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78C" w:rsidRDefault="0001278C" w:rsidP="0001278C">
      <w:pPr>
        <w:jc w:val="center"/>
        <w:rPr>
          <w:color w:val="000000"/>
        </w:rPr>
      </w:pPr>
    </w:p>
    <w:p w:rsidR="00731895" w:rsidRDefault="00731895" w:rsidP="00332B4E">
      <w:pPr>
        <w:spacing w:line="256" w:lineRule="auto"/>
        <w:ind w:left="6372"/>
        <w:jc w:val="right"/>
        <w:rPr>
          <w:rFonts w:asciiTheme="minorHAnsi" w:hAnsiTheme="minorHAnsi" w:cstheme="minorHAnsi"/>
          <w:color w:val="000000" w:themeColor="text1"/>
        </w:rPr>
      </w:pPr>
      <w:r>
        <w:rPr>
          <w:rFonts w:asciiTheme="minorHAnsi" w:hAnsiTheme="minorHAnsi" w:cstheme="minorHAnsi"/>
          <w:color w:val="000000" w:themeColor="text1"/>
        </w:rPr>
        <w:t>Datum: 24. 08. 2021</w:t>
      </w:r>
    </w:p>
    <w:p w:rsidR="00731895" w:rsidRPr="00332B4E" w:rsidRDefault="00731895" w:rsidP="00332B4E">
      <w:pPr>
        <w:ind w:left="6372"/>
        <w:jc w:val="right"/>
      </w:pPr>
      <w:r w:rsidRPr="00332B4E">
        <w:rPr>
          <w:rFonts w:asciiTheme="minorHAnsi" w:hAnsiTheme="minorHAnsi" w:cstheme="minorHAnsi"/>
        </w:rPr>
        <w:t xml:space="preserve">Številka: </w:t>
      </w:r>
      <w:r w:rsidRPr="00332B4E">
        <w:t>1</w:t>
      </w:r>
      <w:r w:rsidR="00184EEE" w:rsidRPr="00332B4E">
        <w:t>00-4/2021-5</w:t>
      </w:r>
    </w:p>
    <w:p w:rsidR="00F41B21" w:rsidRDefault="00F41B21" w:rsidP="003652AD">
      <w:pPr>
        <w:ind w:left="6372"/>
        <w:rPr>
          <w:rFonts w:ascii="Calibri" w:eastAsiaTheme="minorHAnsi" w:hAnsi="Calibri" w:cs="Calibri"/>
          <w:color w:val="000000" w:themeColor="text1"/>
          <w:sz w:val="22"/>
          <w:szCs w:val="22"/>
        </w:rPr>
      </w:pPr>
    </w:p>
    <w:p w:rsidR="00F41B21" w:rsidRDefault="00F41B21" w:rsidP="003652AD">
      <w:pPr>
        <w:ind w:left="6372"/>
        <w:rPr>
          <w:rFonts w:ascii="Calibri" w:eastAsiaTheme="minorHAnsi" w:hAnsi="Calibri" w:cs="Calibri"/>
          <w:color w:val="000000" w:themeColor="text1"/>
          <w:sz w:val="22"/>
          <w:szCs w:val="22"/>
        </w:rPr>
      </w:pPr>
    </w:p>
    <w:p w:rsidR="00F41B21" w:rsidRDefault="00F41B21" w:rsidP="00F41B21">
      <w:pPr>
        <w:pStyle w:val="Default"/>
        <w:jc w:val="both"/>
        <w:rPr>
          <w:rFonts w:asciiTheme="minorHAnsi" w:hAnsiTheme="minorHAnsi" w:cstheme="minorHAnsi"/>
        </w:rPr>
      </w:pPr>
      <w:r>
        <w:rPr>
          <w:rFonts w:asciiTheme="minorHAnsi" w:hAnsiTheme="minorHAnsi" w:cstheme="minorHAnsi"/>
          <w:b/>
          <w:bCs/>
        </w:rPr>
        <w:t xml:space="preserve">Na podlagi okrožnice MIZŠ, </w:t>
      </w:r>
      <w:r>
        <w:rPr>
          <w:rFonts w:asciiTheme="minorHAnsi" w:hAnsiTheme="minorHAnsi" w:cstheme="minorHAnsi"/>
        </w:rPr>
        <w:t xml:space="preserve">Navodil NIJZ za prezračevanje prostorov izven zdravstvenih ustanov v času širjenja okužbe COVID-19 z dne 23. 4. 2021, Pravilnika o prezračevanju in klimatizaciji stavb (Uradni list RS, št. 42/02, 105/02, 110/02 – ZGO-1 in 61/17 – GZ) </w:t>
      </w:r>
    </w:p>
    <w:p w:rsidR="00F41B21" w:rsidRDefault="00F41B21" w:rsidP="00F41B21">
      <w:pPr>
        <w:pStyle w:val="Default"/>
        <w:jc w:val="center"/>
        <w:rPr>
          <w:rFonts w:asciiTheme="minorHAnsi" w:hAnsiTheme="minorHAnsi" w:cstheme="minorHAnsi"/>
        </w:rPr>
      </w:pPr>
    </w:p>
    <w:p w:rsidR="00F41B21" w:rsidRDefault="00F41B21" w:rsidP="00F41B21">
      <w:pPr>
        <w:pStyle w:val="Default"/>
        <w:jc w:val="center"/>
        <w:rPr>
          <w:rFonts w:asciiTheme="minorHAnsi" w:hAnsiTheme="minorHAnsi" w:cstheme="minorHAnsi"/>
          <w:b/>
          <w:bCs/>
        </w:rPr>
      </w:pPr>
      <w:r>
        <w:rPr>
          <w:rFonts w:asciiTheme="minorHAnsi" w:hAnsiTheme="minorHAnsi" w:cstheme="minorHAnsi"/>
          <w:b/>
          <w:bCs/>
        </w:rPr>
        <w:t xml:space="preserve">NAČRT PREZRAČEVANJA </w:t>
      </w:r>
    </w:p>
    <w:p w:rsidR="00F41B21" w:rsidRDefault="00F41B21" w:rsidP="00F41B21">
      <w:pPr>
        <w:pStyle w:val="Default"/>
        <w:jc w:val="center"/>
        <w:rPr>
          <w:rFonts w:asciiTheme="minorHAnsi" w:hAnsiTheme="minorHAnsi" w:cstheme="minorHAnsi"/>
        </w:rPr>
      </w:pPr>
      <w:r>
        <w:rPr>
          <w:rFonts w:asciiTheme="minorHAnsi" w:hAnsiTheme="minorHAnsi" w:cstheme="minorHAnsi"/>
          <w:b/>
          <w:bCs/>
        </w:rPr>
        <w:t>v OŠ Dušana Flisa Hoče</w:t>
      </w:r>
      <w:r w:rsidR="00426945">
        <w:rPr>
          <w:rFonts w:asciiTheme="minorHAnsi" w:hAnsiTheme="minorHAnsi" w:cstheme="minorHAnsi"/>
          <w:b/>
          <w:bCs/>
        </w:rPr>
        <w:t xml:space="preserve"> (vrtec/šola)</w:t>
      </w:r>
      <w:r>
        <w:rPr>
          <w:rFonts w:asciiTheme="minorHAnsi" w:hAnsiTheme="minorHAnsi" w:cstheme="minorHAnsi"/>
          <w:b/>
          <w:bCs/>
        </w:rPr>
        <w:t xml:space="preserve"> za preprečevanje prenosa virusa SARS CoV-2</w:t>
      </w:r>
    </w:p>
    <w:p w:rsidR="00F41B21" w:rsidRDefault="00F41B21" w:rsidP="00F41B21">
      <w:pPr>
        <w:pStyle w:val="Default"/>
        <w:jc w:val="both"/>
        <w:rPr>
          <w:rFonts w:asciiTheme="minorHAnsi" w:hAnsiTheme="minorHAnsi" w:cstheme="minorHAnsi"/>
          <w:b/>
          <w:bCs/>
        </w:rPr>
      </w:pPr>
    </w:p>
    <w:p w:rsidR="00F41B21" w:rsidRDefault="00F41B21" w:rsidP="00F41B21">
      <w:pPr>
        <w:pStyle w:val="Default"/>
        <w:jc w:val="both"/>
        <w:rPr>
          <w:rFonts w:asciiTheme="minorHAnsi" w:hAnsiTheme="minorHAnsi" w:cstheme="minorHAnsi"/>
        </w:rPr>
      </w:pPr>
      <w:r>
        <w:rPr>
          <w:rFonts w:asciiTheme="minorHAnsi" w:hAnsiTheme="minorHAnsi" w:cstheme="minorHAnsi"/>
          <w:b/>
          <w:bCs/>
        </w:rPr>
        <w:t xml:space="preserve">I. UVODNE DOLOČBE </w:t>
      </w:r>
    </w:p>
    <w:p w:rsidR="00F41B21" w:rsidRDefault="00F41B21" w:rsidP="00F41B21">
      <w:pPr>
        <w:pStyle w:val="Default"/>
        <w:jc w:val="both"/>
        <w:rPr>
          <w:rFonts w:asciiTheme="minorHAnsi" w:hAnsiTheme="minorHAnsi" w:cstheme="minorHAnsi"/>
        </w:rPr>
      </w:pPr>
    </w:p>
    <w:p w:rsidR="00F41B21" w:rsidRDefault="00F41B21" w:rsidP="00332B4E">
      <w:pPr>
        <w:pStyle w:val="Default"/>
        <w:jc w:val="center"/>
        <w:rPr>
          <w:rFonts w:asciiTheme="minorHAnsi" w:hAnsiTheme="minorHAnsi" w:cstheme="minorHAnsi"/>
        </w:rPr>
      </w:pPr>
      <w:r>
        <w:rPr>
          <w:rFonts w:asciiTheme="minorHAnsi" w:hAnsiTheme="minorHAnsi" w:cstheme="minorHAnsi"/>
        </w:rPr>
        <w:t>1. člen</w:t>
      </w: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Zračenje skupaj z drugimi ukrepi predstavlja pomemben prispevek k preprečevanju širjenja virusa SARS-CoV-2 in drugih mikroorganizmov, pomembno zmanjšuje tudi koncentracije CO2 in ostalih onesnaževal v prostoru.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Pred pričetkom šolskega leta/pouka šola preveri, ali se vsa okna varno odpirajo, ali so morebitne naprave za mehansko prezračevanje ustrezno vzdrževane, ali gretje deluje dobro. Med zračenjem otroci/učenci lahko vstanejo in naredijo kakšno lažjo telesno vajo ali se pretegnejo. </w:t>
      </w:r>
    </w:p>
    <w:p w:rsidR="00F41B21" w:rsidRDefault="00F41B21" w:rsidP="00F41B21">
      <w:pPr>
        <w:pStyle w:val="Default"/>
        <w:jc w:val="both"/>
        <w:rPr>
          <w:rFonts w:asciiTheme="minorHAnsi" w:hAnsiTheme="minorHAnsi" w:cstheme="minorHAnsi"/>
        </w:rPr>
      </w:pPr>
    </w:p>
    <w:p w:rsidR="00F41B21" w:rsidRDefault="00F41B21" w:rsidP="00332B4E">
      <w:pPr>
        <w:pStyle w:val="Default"/>
        <w:jc w:val="center"/>
        <w:rPr>
          <w:rFonts w:asciiTheme="minorHAnsi" w:hAnsiTheme="minorHAnsi" w:cstheme="minorHAnsi"/>
        </w:rPr>
      </w:pPr>
      <w:r>
        <w:rPr>
          <w:rFonts w:asciiTheme="minorHAnsi" w:hAnsiTheme="minorHAnsi" w:cstheme="minorHAnsi"/>
        </w:rPr>
        <w:t>2. člen</w:t>
      </w: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Prostori se lahko prezračujejo naravno, mehansko ali hibridno. </w:t>
      </w:r>
    </w:p>
    <w:p w:rsidR="00F41B21" w:rsidRDefault="00F41B21" w:rsidP="00F41B21">
      <w:pPr>
        <w:pStyle w:val="Default"/>
        <w:jc w:val="both"/>
        <w:rPr>
          <w:rFonts w:asciiTheme="minorHAnsi" w:hAnsiTheme="minorHAnsi" w:cstheme="minorHAnsi"/>
        </w:rPr>
      </w:pPr>
      <w:r>
        <w:rPr>
          <w:rFonts w:asciiTheme="minorHAnsi" w:hAnsiTheme="minorHAnsi" w:cstheme="minorHAnsi"/>
        </w:rPr>
        <w:t>V OŠ  Dušana Flisa Hoče (vrtec/šola) imamo hibridn</w:t>
      </w:r>
      <w:bookmarkStart w:id="0" w:name="_GoBack"/>
      <w:bookmarkEnd w:id="0"/>
      <w:r>
        <w:rPr>
          <w:rFonts w:asciiTheme="minorHAnsi" w:hAnsiTheme="minorHAnsi" w:cstheme="minorHAnsi"/>
        </w:rPr>
        <w:t xml:space="preserve">o prezračevanje oz. kombinacijo naravnega in mehanskega prezračevanja.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Pogostejša menjava zraka v prostoru pomeni, da je tveganje za vdih delcev z virusi iz zraka in okužbo manjše. Pogoj za učinkovito prezračevanje je, da je menjava zraka dovolj pogosta in smer toka zraka pri prezračevanju taka, da ne pride do prenosa mikroorganizmov med osebami. </w:t>
      </w:r>
    </w:p>
    <w:p w:rsidR="00F41B21" w:rsidRDefault="00F41B21" w:rsidP="00F41B21">
      <w:pPr>
        <w:pStyle w:val="Default"/>
        <w:jc w:val="both"/>
        <w:rPr>
          <w:rFonts w:asciiTheme="minorHAnsi" w:hAnsiTheme="minorHAnsi" w:cstheme="minorHAnsi"/>
          <w:b/>
          <w:bCs/>
        </w:rPr>
      </w:pPr>
    </w:p>
    <w:p w:rsidR="00332B4E" w:rsidRDefault="00332B4E" w:rsidP="00F41B21">
      <w:pPr>
        <w:pStyle w:val="Default"/>
        <w:jc w:val="both"/>
        <w:rPr>
          <w:rFonts w:asciiTheme="minorHAnsi" w:hAnsiTheme="minorHAnsi" w:cstheme="minorHAnsi"/>
          <w:b/>
          <w:bCs/>
        </w:rPr>
      </w:pPr>
    </w:p>
    <w:p w:rsidR="00F41B21" w:rsidRDefault="00F41B21" w:rsidP="00F41B21">
      <w:pPr>
        <w:pStyle w:val="Default"/>
        <w:jc w:val="both"/>
        <w:rPr>
          <w:rFonts w:asciiTheme="minorHAnsi" w:hAnsiTheme="minorHAnsi" w:cstheme="minorHAnsi"/>
        </w:rPr>
      </w:pPr>
      <w:r>
        <w:rPr>
          <w:rFonts w:asciiTheme="minorHAnsi" w:hAnsiTheme="minorHAnsi" w:cstheme="minorHAnsi"/>
          <w:b/>
          <w:bCs/>
        </w:rPr>
        <w:t xml:space="preserve">II. NAČINI IN POTEK POSAMEZNEGA TIPA PREZRAČEVANJA </w:t>
      </w:r>
    </w:p>
    <w:p w:rsidR="00F41B21" w:rsidRDefault="00F41B21" w:rsidP="00F41B21">
      <w:pPr>
        <w:pStyle w:val="Default"/>
        <w:jc w:val="both"/>
        <w:rPr>
          <w:rFonts w:asciiTheme="minorHAnsi" w:hAnsiTheme="minorHAnsi" w:cstheme="minorHAnsi"/>
        </w:rPr>
      </w:pPr>
    </w:p>
    <w:p w:rsidR="00F41B21" w:rsidRDefault="00F41B21" w:rsidP="00332B4E">
      <w:pPr>
        <w:pStyle w:val="Default"/>
        <w:jc w:val="center"/>
        <w:rPr>
          <w:rFonts w:asciiTheme="minorHAnsi" w:hAnsiTheme="minorHAnsi" w:cstheme="minorHAnsi"/>
        </w:rPr>
      </w:pPr>
      <w:r>
        <w:rPr>
          <w:rFonts w:asciiTheme="minorHAnsi" w:hAnsiTheme="minorHAnsi" w:cstheme="minorHAnsi"/>
        </w:rPr>
        <w:t>3. člen</w:t>
      </w:r>
    </w:p>
    <w:p w:rsidR="00F41B21" w:rsidRDefault="00F41B21" w:rsidP="00F41B21">
      <w:pPr>
        <w:pStyle w:val="Default"/>
        <w:jc w:val="both"/>
        <w:rPr>
          <w:rFonts w:asciiTheme="minorHAnsi" w:hAnsiTheme="minorHAnsi" w:cstheme="minorHAnsi"/>
        </w:rPr>
      </w:pPr>
      <w:r>
        <w:rPr>
          <w:rFonts w:asciiTheme="minorHAnsi" w:hAnsiTheme="minorHAnsi" w:cstheme="minorHAnsi"/>
          <w:b/>
          <w:bCs/>
          <w:i/>
          <w:iCs/>
        </w:rPr>
        <w:t xml:space="preserve">1.) Naravno prezračevanje prostorov </w:t>
      </w: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Naravno prezračevanje je prezračevanje, pri katerem se izkoriščajo naravne fizikalne lastnosti zraka pri različnih temperaturah v prostorih in zunaj njih, brez uporabe mehanskih naprav. Naravno prezračevanje poteka skozi odprta okna in zunanja vrata, prezračevalne odprtine in prezračevalne kanale ter čim manj nekontrolirano skozi pripire, zidove. </w:t>
      </w:r>
    </w:p>
    <w:p w:rsidR="00F41B21" w:rsidRDefault="00F41B21" w:rsidP="00F41B21">
      <w:pPr>
        <w:pStyle w:val="Default"/>
        <w:jc w:val="both"/>
        <w:rPr>
          <w:rFonts w:asciiTheme="minorHAnsi" w:hAnsiTheme="minorHAnsi" w:cstheme="minorHAnsi"/>
        </w:rPr>
      </w:pPr>
      <w:r>
        <w:rPr>
          <w:rFonts w:asciiTheme="minorHAnsi" w:hAnsiTheme="minorHAnsi" w:cstheme="minorHAnsi"/>
        </w:rPr>
        <w:lastRenderedPageBreak/>
        <w:t xml:space="preserve">Prezračevanje pomeni dovajanje zunanjega, svežega zraka v notranjost in odvajanje iztrošenega, nečistega in vlažnega zraka v zunanjost. Naravno prezračevanje poteka, kadar zrak ni zajet v prostor prisilno, ampak na pretok zraka vplivajo pogoji okolja, predvsem razlika temperature med zunanjim okoljem in prostorom v stavbi. Višja je razlika med navedenima temperaturama, intenzivnejše je naravno prezračevanje, s tem pa tudi krajši potreben čas odpiranja oken. Pogoja za tako izmenjavo zraka sta temperaturna razlika med notranjostjo prostora in okolico ali veter.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rPr>
        <w:t>Pravilno zračimo z odpiranjem (ne nagibanjem</w:t>
      </w:r>
      <w:r>
        <w:rPr>
          <w:rFonts w:asciiTheme="minorHAnsi" w:hAnsiTheme="minorHAnsi" w:cstheme="minorHAnsi"/>
          <w:b/>
        </w:rPr>
        <w:t>!</w:t>
      </w:r>
      <w:r>
        <w:rPr>
          <w:rFonts w:asciiTheme="minorHAnsi" w:hAnsiTheme="minorHAnsi" w:cstheme="minorHAnsi"/>
        </w:rPr>
        <w:t xml:space="preserve">) vsaj šestkrat na dan. Okna naj ostanejo odprta nekaj časa (npr. 5 - 10 minut), toliko, da se izmenja zrak v prostoru. Če razporeditev prostorov oziroma oken to omogoča, dosežemo hitrejši in boljši učinek z navzkrižnim prezračevanjem. Priporoča se šest izmenjav zraka na uro.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Okna je treba odpreti približno </w:t>
      </w:r>
      <w:r>
        <w:rPr>
          <w:rFonts w:asciiTheme="minorHAnsi" w:hAnsiTheme="minorHAnsi" w:cstheme="minorHAnsi"/>
          <w:b/>
          <w:u w:val="single"/>
        </w:rPr>
        <w:t>15 minut</w:t>
      </w:r>
      <w:r>
        <w:rPr>
          <w:rFonts w:asciiTheme="minorHAnsi" w:hAnsiTheme="minorHAnsi" w:cstheme="minorHAnsi"/>
        </w:rPr>
        <w:t xml:space="preserve"> preden vstopite v zaprt prostor.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b/>
          <w:bCs/>
          <w:i/>
          <w:iCs/>
        </w:rPr>
      </w:pPr>
      <w:r>
        <w:rPr>
          <w:rFonts w:asciiTheme="minorHAnsi" w:hAnsiTheme="minorHAnsi" w:cstheme="minorHAnsi"/>
          <w:b/>
          <w:i/>
          <w:noProof/>
          <w:lang w:eastAsia="sl-SI"/>
        </w:rPr>
        <w:drawing>
          <wp:inline distT="0" distB="0" distL="0" distR="0">
            <wp:extent cx="5760720" cy="26670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667000"/>
                    </a:xfrm>
                    <a:prstGeom prst="rect">
                      <a:avLst/>
                    </a:prstGeom>
                    <a:noFill/>
                    <a:ln>
                      <a:noFill/>
                    </a:ln>
                  </pic:spPr>
                </pic:pic>
              </a:graphicData>
            </a:graphic>
          </wp:inline>
        </w:drawing>
      </w:r>
    </w:p>
    <w:p w:rsidR="00F41B21" w:rsidRDefault="00F41B21" w:rsidP="00F41B21">
      <w:pPr>
        <w:pStyle w:val="Default"/>
        <w:jc w:val="both"/>
        <w:rPr>
          <w:rFonts w:asciiTheme="minorHAnsi" w:hAnsiTheme="minorHAnsi" w:cstheme="minorHAnsi"/>
          <w:b/>
          <w:bCs/>
          <w:i/>
          <w:iCs/>
        </w:rPr>
      </w:pPr>
    </w:p>
    <w:p w:rsidR="00F41B21" w:rsidRDefault="00F41B21" w:rsidP="00F41B21">
      <w:pPr>
        <w:pStyle w:val="Default"/>
        <w:jc w:val="both"/>
        <w:rPr>
          <w:rFonts w:asciiTheme="minorHAnsi" w:hAnsiTheme="minorHAnsi" w:cstheme="minorHAnsi"/>
        </w:rPr>
      </w:pPr>
      <w:r>
        <w:rPr>
          <w:rFonts w:asciiTheme="minorHAnsi" w:hAnsiTheme="minorHAnsi" w:cstheme="minorHAnsi"/>
          <w:b/>
          <w:bCs/>
          <w:i/>
          <w:iCs/>
        </w:rPr>
        <w:t xml:space="preserve">2.) Sistem mehanskega prezračevanje prostorov </w:t>
      </w:r>
    </w:p>
    <w:p w:rsidR="00F41B21" w:rsidRDefault="00F41B21" w:rsidP="00F41B21">
      <w:pPr>
        <w:pStyle w:val="Default"/>
        <w:jc w:val="both"/>
        <w:rPr>
          <w:rFonts w:asciiTheme="minorHAnsi" w:hAnsiTheme="minorHAnsi" w:cstheme="minorHAnsi"/>
        </w:rPr>
      </w:pPr>
    </w:p>
    <w:p w:rsidR="00F41B21" w:rsidRDefault="00F41B21" w:rsidP="00332B4E">
      <w:pPr>
        <w:pStyle w:val="Default"/>
        <w:jc w:val="center"/>
        <w:rPr>
          <w:rFonts w:asciiTheme="minorHAnsi" w:hAnsiTheme="minorHAnsi" w:cstheme="minorHAnsi"/>
        </w:rPr>
      </w:pPr>
      <w:r>
        <w:rPr>
          <w:rFonts w:asciiTheme="minorHAnsi" w:hAnsiTheme="minorHAnsi" w:cstheme="minorHAnsi"/>
        </w:rPr>
        <w:t>4. člen</w:t>
      </w: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Mehansko prezračevaje je prezračevanje, pri katerem se zamenjava odtočnega zraka </w:t>
      </w:r>
      <w:r>
        <w:rPr>
          <w:rFonts w:asciiTheme="minorHAnsi" w:hAnsiTheme="minorHAnsi" w:cstheme="minorHAnsi"/>
        </w:rPr>
        <w:br/>
        <w:t xml:space="preserve">z zunanjim doseže z mehansko napravo, pri klimatizaciji s klimatizacijsko napeljavo. Klimatizacijska napeljava je kombinacija vseh potrebnih komponent, ki zagotavljajo klimatizacijo prostora.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Centralne naprave za prezračevanje objektov morajo biti grajene tako, da lahko uporabijo tudi odpadno toploto prezračevanja oziroma vračajo toploto izstopnega zraka nazaj v prezračevalni sistem. To so t. i. prezračevalni sistemi z rekuperacijo toplote. Sodobne naprave poleg vračanja toplote omogočajo še dogrevanje in hlajenje vstopajočega zraka, s čimer zagotovimo primerno temperaturo vpihovanega zraka tako v kurilni sezoni kot zunaj nje.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b/>
          <w:bCs/>
        </w:rPr>
        <w:t xml:space="preserve">Klimatizacija </w:t>
      </w:r>
      <w:r>
        <w:rPr>
          <w:rFonts w:asciiTheme="minorHAnsi" w:hAnsiTheme="minorHAnsi" w:cstheme="minorHAnsi"/>
        </w:rPr>
        <w:t xml:space="preserve">je mehansko prezračevanje, pri katerem so temperatura, vlažnost, prezračevanje in čistoča zraka kontrolirani. </w:t>
      </w:r>
    </w:p>
    <w:p w:rsidR="00F41B21" w:rsidRDefault="00F41B21" w:rsidP="00F41B21">
      <w:pPr>
        <w:rPr>
          <w:rFonts w:asciiTheme="minorHAnsi" w:hAnsiTheme="minorHAnsi" w:cstheme="minorHAnsi"/>
          <w:b/>
          <w:bCs/>
          <w:i/>
          <w:iCs/>
          <w:color w:val="000000"/>
        </w:rPr>
      </w:pPr>
    </w:p>
    <w:p w:rsidR="00F41B21" w:rsidRDefault="00F41B21" w:rsidP="00F41B21">
      <w:pPr>
        <w:pStyle w:val="Default"/>
        <w:jc w:val="both"/>
        <w:rPr>
          <w:rFonts w:asciiTheme="minorHAnsi" w:hAnsiTheme="minorHAnsi" w:cstheme="minorHAnsi"/>
        </w:rPr>
      </w:pPr>
      <w:r>
        <w:rPr>
          <w:rFonts w:asciiTheme="minorHAnsi" w:hAnsiTheme="minorHAnsi" w:cstheme="minorHAnsi"/>
          <w:b/>
          <w:bCs/>
          <w:i/>
          <w:iCs/>
        </w:rPr>
        <w:lastRenderedPageBreak/>
        <w:t xml:space="preserve">3.) Prezračevalni centralizirani sistemi </w:t>
      </w:r>
    </w:p>
    <w:p w:rsidR="00F41B21" w:rsidRDefault="00F41B21" w:rsidP="00F41B21">
      <w:pPr>
        <w:pStyle w:val="Default"/>
        <w:jc w:val="both"/>
        <w:rPr>
          <w:rFonts w:asciiTheme="minorHAnsi" w:hAnsiTheme="minorHAnsi" w:cstheme="minorHAnsi"/>
        </w:rPr>
      </w:pPr>
    </w:p>
    <w:p w:rsidR="00F41B21" w:rsidRDefault="00F41B21" w:rsidP="00332B4E">
      <w:pPr>
        <w:pStyle w:val="Default"/>
        <w:jc w:val="center"/>
        <w:rPr>
          <w:rFonts w:asciiTheme="minorHAnsi" w:hAnsiTheme="minorHAnsi" w:cstheme="minorHAnsi"/>
        </w:rPr>
      </w:pPr>
      <w:r>
        <w:rPr>
          <w:rFonts w:asciiTheme="minorHAnsi" w:hAnsiTheme="minorHAnsi" w:cstheme="minorHAnsi"/>
        </w:rPr>
        <w:t>5. člen</w:t>
      </w:r>
    </w:p>
    <w:p w:rsidR="00F41B21" w:rsidRDefault="00F41B21" w:rsidP="00F41B21">
      <w:pPr>
        <w:pStyle w:val="Default"/>
        <w:jc w:val="both"/>
        <w:rPr>
          <w:rFonts w:asciiTheme="minorHAnsi" w:hAnsiTheme="minorHAnsi" w:cstheme="minorHAnsi"/>
          <w:b/>
          <w:bCs/>
        </w:rPr>
      </w:pPr>
      <w:r>
        <w:rPr>
          <w:rFonts w:asciiTheme="minorHAnsi" w:hAnsiTheme="minorHAnsi" w:cstheme="minorHAnsi"/>
        </w:rPr>
        <w:t xml:space="preserve">Prezračevalne centralizirane sisteme ali klimatske naprave so nastavljene tako, da se </w:t>
      </w:r>
      <w:r>
        <w:rPr>
          <w:rFonts w:asciiTheme="minorHAnsi" w:hAnsiTheme="minorHAnsi" w:cstheme="minorHAnsi"/>
          <w:b/>
          <w:bCs/>
        </w:rPr>
        <w:t xml:space="preserve">zrak izmenja le s svežim zunanjim zrakom, brez kroženja zraka.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Uporaba sobnih ventilatorjev v prostorih, kjer se zadržuje več ljudi hkrati, je odsvetovana. </w:t>
      </w:r>
      <w:r>
        <w:rPr>
          <w:rFonts w:asciiTheme="minorHAnsi" w:hAnsiTheme="minorHAnsi" w:cstheme="minorHAnsi"/>
        </w:rPr>
        <w:br/>
        <w:t xml:space="preserve">V primeru, da ni možnosti drugih načinov ohlajevanja prostorov za zagotavljanje optimalnih temperaturnih razmer, je potrebno postaviti ventilator tako, da ta ne bo usmerjen v ljudi.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Sistemi ogrevanja in ohlajanja se lahko uporabljajo kot običajno, ob upoštevanju navodil glede kroženja zraka. Odsvetuje se nastavitev temperature zraka pod 21 °C in vlage pod 40 %, saj so to optimalni pogoji za preživetje virusa SARS-CoV-2.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Prezračevalni sistemi niso vir okužbe z virusom SARS-CoV-2, v kolikor so ustrezno vzdrževani s povečanjem pretoka svežega zunanjega zraka, varne uporabe prezračevalnih sistemov z rekuperacijo toplote in priporočil glede nastavitev kroženja zraka.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V času širjenja virusa SARS-CoV-2 so bili prostori šole delno ali popolnoma zaprti. Zmanjšana uporaba oziroma ne- uporaba prezračevalno klimatskih sistemov lahko privede do zadrževanja vode v nekaterih delih sistema, kar lahko privede do namnožitve različnih mikroorganizmov. Pred ponovnim zagonom sistema je potrebno izvesti čiščenje.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Menjava zračnih filtrov: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menjava filtrov naj sledi običajnemu postopku, glede na plan vzdrževanja;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odsvetuje se zamenjava obstoječih filtrov z drugimi tipi filtrov;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pooblaščeni vzdrževalci naj glede uporabe osebne varovalne opreme pri menjavi filtrov upoštevajo navodila pooblaščenega specialista medicine dela, prometa in športa: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uporabljeni filtri naj se shranijo v zaprti vrečki vsaj 2 tedna preden se odvržejo kot odpadek.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Čistilci zraka: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čistilci zraka se lahko uporabljajo le kot dopolnitev prezračevalnih ukrepov;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zagotoviti je treba njihovo pravilno namestitev, pravilno delovanje in pravilno vzdrževanje (čiščenje, zamenjava filtra itd.);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uporaba čistilcev zraka z namenom odstranjevanja virusov iz zraka je smiselna le pri čistilcih s filtri razreda MERV - 16;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učinkovitost in varnost čistilcev zraka in dezinfekcijskih naprav naj bo podprta s natančnimi proizvajalčevimi navodili za uporabo in vzdrževanje, ter dokazili o učinkovitosti čiščenja;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čistilci ne smejo sproščati v zrak snovi ali reakcijskih produktov (npr. ozona) v koncentracijah, ki bi lahko predstavljale tveganje za zdravje. </w:t>
      </w:r>
    </w:p>
    <w:p w:rsidR="00353678" w:rsidRDefault="00353678" w:rsidP="00353678">
      <w:pPr>
        <w:pStyle w:val="Default"/>
        <w:ind w:left="360"/>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b/>
          <w:bCs/>
          <w:i/>
          <w:iCs/>
        </w:rPr>
        <w:t xml:space="preserve">4.) Sistem hibridnega prezračevanja </w:t>
      </w:r>
    </w:p>
    <w:p w:rsidR="00F41B21" w:rsidRDefault="00F41B21" w:rsidP="00F41B21">
      <w:pPr>
        <w:pStyle w:val="Default"/>
        <w:jc w:val="both"/>
        <w:rPr>
          <w:rFonts w:asciiTheme="minorHAnsi" w:hAnsiTheme="minorHAnsi" w:cstheme="minorHAnsi"/>
        </w:rPr>
      </w:pPr>
    </w:p>
    <w:p w:rsidR="00F41B21" w:rsidRDefault="00F41B21" w:rsidP="00332B4E">
      <w:pPr>
        <w:pStyle w:val="Default"/>
        <w:jc w:val="center"/>
        <w:rPr>
          <w:rFonts w:asciiTheme="minorHAnsi" w:hAnsiTheme="minorHAnsi" w:cstheme="minorHAnsi"/>
        </w:rPr>
      </w:pPr>
      <w:r>
        <w:rPr>
          <w:rFonts w:asciiTheme="minorHAnsi" w:hAnsiTheme="minorHAnsi" w:cstheme="minorHAnsi"/>
        </w:rPr>
        <w:t>6. člen</w:t>
      </w: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Hibridno prezračevanje je prezračevanje, pri katerem se hkrati uporabljata naravno in mehansko prezračevanje. </w:t>
      </w:r>
    </w:p>
    <w:p w:rsidR="00F41B21" w:rsidRDefault="00F41B21" w:rsidP="00F41B21">
      <w:pPr>
        <w:pStyle w:val="Default"/>
        <w:jc w:val="both"/>
        <w:rPr>
          <w:rFonts w:asciiTheme="minorHAnsi" w:hAnsiTheme="minorHAnsi" w:cstheme="minorHAnsi"/>
        </w:rPr>
      </w:pPr>
      <w:r>
        <w:rPr>
          <w:rFonts w:asciiTheme="minorHAnsi" w:hAnsiTheme="minorHAnsi" w:cstheme="minorHAnsi"/>
          <w:b/>
          <w:bCs/>
        </w:rPr>
        <w:lastRenderedPageBreak/>
        <w:t xml:space="preserve">III. NAČINI PREZRAČEVANJA ZA POSAMZNI PROSTOR ZAVODA </w:t>
      </w:r>
    </w:p>
    <w:p w:rsidR="00F41B21" w:rsidRDefault="00F41B21" w:rsidP="00F41B21">
      <w:pPr>
        <w:pStyle w:val="Default"/>
        <w:jc w:val="both"/>
        <w:rPr>
          <w:rFonts w:asciiTheme="minorHAnsi" w:hAnsiTheme="minorHAnsi" w:cstheme="minorHAnsi"/>
        </w:rPr>
      </w:pPr>
    </w:p>
    <w:p w:rsidR="00F41B21" w:rsidRDefault="00F41B21" w:rsidP="00332B4E">
      <w:pPr>
        <w:pStyle w:val="Default"/>
        <w:jc w:val="center"/>
        <w:rPr>
          <w:rFonts w:asciiTheme="minorHAnsi" w:hAnsiTheme="minorHAnsi" w:cstheme="minorHAnsi"/>
        </w:rPr>
      </w:pPr>
      <w:r>
        <w:rPr>
          <w:rFonts w:asciiTheme="minorHAnsi" w:hAnsiTheme="minorHAnsi" w:cstheme="minorHAnsi"/>
        </w:rPr>
        <w:t>7. člen</w:t>
      </w:r>
    </w:p>
    <w:p w:rsidR="00F41B21" w:rsidRDefault="00F41B21" w:rsidP="00F41B21">
      <w:pPr>
        <w:pStyle w:val="Default"/>
        <w:jc w:val="both"/>
        <w:rPr>
          <w:rFonts w:asciiTheme="minorHAnsi" w:hAnsiTheme="minorHAnsi" w:cstheme="minorHAnsi"/>
        </w:rPr>
      </w:pPr>
      <w:r>
        <w:rPr>
          <w:rFonts w:asciiTheme="minorHAnsi" w:hAnsiTheme="minorHAnsi" w:cstheme="minorHAnsi"/>
          <w:i/>
          <w:iCs/>
        </w:rPr>
        <w:t xml:space="preserve">a) Učilnice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Način prezračevanja: naravno prezračevanje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Čas/pogostost prezračevanja: vsak dan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Trajanje prezračevanja: celi dan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i/>
          <w:iCs/>
        </w:rPr>
        <w:t xml:space="preserve">b) Telovadnica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Način prezračevanja: hibridno prezračevanje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Čas/pogostost prezračevanja: vsak dan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Trajanje prezračevanja: naravno (celi dan), mehansko (3x na dan)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i/>
          <w:iCs/>
        </w:rPr>
        <w:t xml:space="preserve">c) Kuhinja (centralna/razdelilna):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Način prezračevanja: mehansko prezračevaje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Čas/pogostost prezračevanja: vsak dan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Trajanje prezračevanja: celi dan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i/>
          <w:iCs/>
        </w:rPr>
        <w:t xml:space="preserve">b) Jedilnica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Način prezračevanja: naravno prezračevanje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Čas/pogostost prezračevanja: vsak dan </w:t>
      </w:r>
    </w:p>
    <w:p w:rsidR="00F41B21" w:rsidRDefault="00F41B21" w:rsidP="00F41B21">
      <w:pPr>
        <w:pStyle w:val="Default"/>
        <w:numPr>
          <w:ilvl w:val="0"/>
          <w:numId w:val="30"/>
        </w:numPr>
        <w:jc w:val="both"/>
        <w:rPr>
          <w:rFonts w:asciiTheme="minorHAnsi" w:hAnsiTheme="minorHAnsi" w:cstheme="minorHAnsi"/>
        </w:rPr>
      </w:pPr>
      <w:r>
        <w:rPr>
          <w:rFonts w:asciiTheme="minorHAnsi" w:hAnsiTheme="minorHAnsi" w:cstheme="minorHAnsi"/>
        </w:rPr>
        <w:t xml:space="preserve">Trajanje prezračevanja: celi dan </w:t>
      </w:r>
    </w:p>
    <w:p w:rsidR="00F41B21" w:rsidRDefault="00F41B21" w:rsidP="00F41B21">
      <w:pPr>
        <w:pStyle w:val="Default"/>
        <w:jc w:val="both"/>
        <w:rPr>
          <w:rFonts w:asciiTheme="minorHAnsi" w:hAnsiTheme="minorHAnsi" w:cstheme="minorHAnsi"/>
        </w:rPr>
      </w:pPr>
    </w:p>
    <w:p w:rsidR="00332B4E" w:rsidRDefault="00332B4E"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b/>
          <w:bCs/>
          <w:i/>
          <w:iCs/>
        </w:rPr>
        <w:t xml:space="preserve">5.) Prezračevanje sanitarij </w:t>
      </w:r>
    </w:p>
    <w:p w:rsidR="00F41B21" w:rsidRDefault="00F41B21" w:rsidP="00F41B21">
      <w:pPr>
        <w:pStyle w:val="Default"/>
        <w:jc w:val="both"/>
        <w:rPr>
          <w:rFonts w:asciiTheme="minorHAnsi" w:hAnsiTheme="minorHAnsi" w:cstheme="minorHAnsi"/>
        </w:rPr>
      </w:pPr>
    </w:p>
    <w:p w:rsidR="00F41B21" w:rsidRDefault="00F41B21" w:rsidP="00332B4E">
      <w:pPr>
        <w:pStyle w:val="Default"/>
        <w:jc w:val="center"/>
        <w:rPr>
          <w:rFonts w:asciiTheme="minorHAnsi" w:hAnsiTheme="minorHAnsi" w:cstheme="minorHAnsi"/>
        </w:rPr>
      </w:pPr>
      <w:r>
        <w:rPr>
          <w:rFonts w:asciiTheme="minorHAnsi" w:hAnsiTheme="minorHAnsi" w:cstheme="minorHAnsi"/>
        </w:rPr>
        <w:t>8. člen</w:t>
      </w:r>
    </w:p>
    <w:p w:rsidR="00F41B21" w:rsidRDefault="00F41B21" w:rsidP="00F41B21">
      <w:pPr>
        <w:pStyle w:val="Default"/>
        <w:numPr>
          <w:ilvl w:val="0"/>
          <w:numId w:val="31"/>
        </w:numPr>
        <w:jc w:val="both"/>
        <w:rPr>
          <w:rFonts w:asciiTheme="minorHAnsi" w:hAnsiTheme="minorHAnsi" w:cstheme="minorHAnsi"/>
        </w:rPr>
      </w:pPr>
      <w:r>
        <w:rPr>
          <w:rFonts w:asciiTheme="minorHAnsi" w:hAnsiTheme="minorHAnsi" w:cstheme="minorHAnsi"/>
        </w:rPr>
        <w:t xml:space="preserve">odpiranju oken v toaletnih prostorih z mehanskim ali pasivnim načinom prezračevanja se moramo izogibati, saj to lahko povzroči, da zrak iz toaletnih prostorov začne prehajati v druge prostore; </w:t>
      </w:r>
    </w:p>
    <w:p w:rsidR="00F41B21" w:rsidRDefault="00F41B21" w:rsidP="00F41B21">
      <w:pPr>
        <w:pStyle w:val="Default"/>
        <w:numPr>
          <w:ilvl w:val="0"/>
          <w:numId w:val="31"/>
        </w:numPr>
        <w:jc w:val="both"/>
        <w:rPr>
          <w:rFonts w:asciiTheme="minorHAnsi" w:hAnsiTheme="minorHAnsi" w:cstheme="minorHAnsi"/>
        </w:rPr>
      </w:pPr>
      <w:r>
        <w:rPr>
          <w:rFonts w:asciiTheme="minorHAnsi" w:hAnsiTheme="minorHAnsi" w:cstheme="minorHAnsi"/>
        </w:rPr>
        <w:t xml:space="preserve">odvodna ventilacija stalno deluje in zagotavlja podtlak v prostoru; </w:t>
      </w:r>
    </w:p>
    <w:p w:rsidR="00F41B21" w:rsidRDefault="00F41B21" w:rsidP="00F41B21">
      <w:pPr>
        <w:pStyle w:val="Default"/>
        <w:numPr>
          <w:ilvl w:val="0"/>
          <w:numId w:val="31"/>
        </w:numPr>
        <w:jc w:val="both"/>
        <w:rPr>
          <w:rFonts w:asciiTheme="minorHAnsi" w:hAnsiTheme="minorHAnsi" w:cstheme="minorHAnsi"/>
        </w:rPr>
      </w:pPr>
      <w:r>
        <w:rPr>
          <w:rFonts w:asciiTheme="minorHAnsi" w:hAnsiTheme="minorHAnsi" w:cstheme="minorHAnsi"/>
        </w:rPr>
        <w:t xml:space="preserve">talni odtoki morajo biti zaliti z vodo; </w:t>
      </w:r>
    </w:p>
    <w:p w:rsidR="00F41B21" w:rsidRDefault="00F41B21" w:rsidP="00F41B21">
      <w:pPr>
        <w:pStyle w:val="Default"/>
        <w:numPr>
          <w:ilvl w:val="0"/>
          <w:numId w:val="31"/>
        </w:numPr>
        <w:jc w:val="both"/>
        <w:rPr>
          <w:rFonts w:asciiTheme="minorHAnsi" w:hAnsiTheme="minorHAnsi" w:cstheme="minorHAnsi"/>
        </w:rPr>
      </w:pPr>
      <w:r>
        <w:rPr>
          <w:rFonts w:asciiTheme="minorHAnsi" w:hAnsiTheme="minorHAnsi" w:cstheme="minorHAnsi"/>
        </w:rPr>
        <w:t xml:space="preserve">stranišča je treba splakovati ob spuščeni WC deski; </w:t>
      </w:r>
    </w:p>
    <w:p w:rsidR="00F41B21" w:rsidRDefault="00F41B21" w:rsidP="00F41B21">
      <w:pPr>
        <w:pStyle w:val="Default"/>
        <w:numPr>
          <w:ilvl w:val="0"/>
          <w:numId w:val="31"/>
        </w:numPr>
        <w:jc w:val="both"/>
        <w:rPr>
          <w:rFonts w:asciiTheme="minorHAnsi" w:hAnsiTheme="minorHAnsi" w:cstheme="minorHAnsi"/>
        </w:rPr>
      </w:pPr>
      <w:r>
        <w:rPr>
          <w:rFonts w:asciiTheme="minorHAnsi" w:hAnsiTheme="minorHAnsi" w:cstheme="minorHAnsi"/>
        </w:rPr>
        <w:t xml:space="preserve">odvod neprijetnih vonjav direktno iz WC školjke hkrati zmanjšuje možnost fekalno-oralne okužbe in povečuje udobje rabe sanitarij; </w:t>
      </w:r>
    </w:p>
    <w:p w:rsidR="00F41B21" w:rsidRDefault="00F41B21" w:rsidP="00F41B21">
      <w:pPr>
        <w:pStyle w:val="Default"/>
        <w:numPr>
          <w:ilvl w:val="0"/>
          <w:numId w:val="31"/>
        </w:numPr>
        <w:jc w:val="both"/>
        <w:rPr>
          <w:rFonts w:asciiTheme="minorHAnsi" w:hAnsiTheme="minorHAnsi" w:cstheme="minorHAnsi"/>
        </w:rPr>
      </w:pPr>
      <w:r>
        <w:rPr>
          <w:rFonts w:asciiTheme="minorHAnsi" w:hAnsiTheme="minorHAnsi" w:cstheme="minorHAnsi"/>
        </w:rPr>
        <w:t xml:space="preserve">na voljo mora biti tekoče milo, dezinfekcijsko sredstvo in papirnate brisače; </w:t>
      </w:r>
    </w:p>
    <w:p w:rsidR="00F41B21" w:rsidRDefault="00F41B21" w:rsidP="00F41B21">
      <w:pPr>
        <w:pStyle w:val="Default"/>
        <w:numPr>
          <w:ilvl w:val="0"/>
          <w:numId w:val="31"/>
        </w:numPr>
        <w:jc w:val="both"/>
        <w:rPr>
          <w:rFonts w:asciiTheme="minorHAnsi" w:hAnsiTheme="minorHAnsi" w:cstheme="minorHAnsi"/>
        </w:rPr>
      </w:pPr>
      <w:r>
        <w:rPr>
          <w:rFonts w:asciiTheme="minorHAnsi" w:hAnsiTheme="minorHAnsi" w:cstheme="minorHAnsi"/>
        </w:rPr>
        <w:t xml:space="preserve">pravilno splakovanje stranišč zmanjšuje možnost fekalno-oralne okužbe; </w:t>
      </w:r>
    </w:p>
    <w:p w:rsidR="00F41B21" w:rsidRDefault="00F41B21" w:rsidP="00F41B21">
      <w:pPr>
        <w:pStyle w:val="Default"/>
        <w:numPr>
          <w:ilvl w:val="0"/>
          <w:numId w:val="31"/>
        </w:numPr>
        <w:jc w:val="both"/>
        <w:rPr>
          <w:rFonts w:asciiTheme="minorHAnsi" w:hAnsiTheme="minorHAnsi" w:cstheme="minorHAnsi"/>
        </w:rPr>
      </w:pPr>
      <w:r>
        <w:rPr>
          <w:rFonts w:asciiTheme="minorHAnsi" w:hAnsiTheme="minorHAnsi" w:cstheme="minorHAnsi"/>
        </w:rPr>
        <w:t xml:space="preserve">straniščne školjke se izplakujejo s pokritim pokrovom, da se prepreči prenos kapljic v zrak. </w:t>
      </w:r>
    </w:p>
    <w:p w:rsidR="00F41B21" w:rsidRDefault="00F41B21" w:rsidP="00F41B21">
      <w:pPr>
        <w:pStyle w:val="Default"/>
        <w:jc w:val="both"/>
        <w:rPr>
          <w:rFonts w:asciiTheme="minorHAnsi" w:hAnsiTheme="minorHAnsi" w:cstheme="minorHAnsi"/>
        </w:rPr>
      </w:pPr>
    </w:p>
    <w:p w:rsidR="00353678" w:rsidRDefault="00353678" w:rsidP="00F41B21">
      <w:pPr>
        <w:pStyle w:val="Default"/>
        <w:jc w:val="both"/>
        <w:rPr>
          <w:rFonts w:asciiTheme="minorHAnsi" w:hAnsiTheme="minorHAnsi" w:cstheme="minorHAnsi"/>
          <w:noProof/>
          <w:lang w:eastAsia="sl-SI"/>
        </w:rPr>
      </w:pPr>
    </w:p>
    <w:p w:rsidR="00353678" w:rsidRDefault="00332B4E" w:rsidP="00F41B21">
      <w:pPr>
        <w:pStyle w:val="Default"/>
        <w:jc w:val="both"/>
        <w:rPr>
          <w:rFonts w:asciiTheme="minorHAnsi" w:hAnsiTheme="minorHAnsi" w:cstheme="minorHAnsi"/>
        </w:rPr>
      </w:pPr>
      <w:r>
        <w:rPr>
          <w:rFonts w:asciiTheme="minorHAnsi" w:hAnsiTheme="minorHAnsi" w:cstheme="minorHAnsi"/>
          <w:noProof/>
          <w:lang w:eastAsia="sl-SI"/>
        </w:rPr>
        <w:drawing>
          <wp:anchor distT="0" distB="0" distL="114300" distR="114300" simplePos="0" relativeHeight="251658240" behindDoc="0" locked="0" layoutInCell="1" allowOverlap="1" wp14:anchorId="393B0D74" wp14:editId="297FF8CE">
            <wp:simplePos x="0" y="0"/>
            <wp:positionH relativeFrom="margin">
              <wp:align>left</wp:align>
            </wp:positionH>
            <wp:positionV relativeFrom="paragraph">
              <wp:posOffset>-266700</wp:posOffset>
            </wp:positionV>
            <wp:extent cx="2659380" cy="1714500"/>
            <wp:effectExtent l="0" t="0" r="7620" b="0"/>
            <wp:wrapThrough wrapText="bothSides">
              <wp:wrapPolygon edited="0">
                <wp:start x="0" y="0"/>
                <wp:lineTo x="0" y="21360"/>
                <wp:lineTo x="21507" y="21360"/>
                <wp:lineTo x="21507"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1714500"/>
                    </a:xfrm>
                    <a:prstGeom prst="rect">
                      <a:avLst/>
                    </a:prstGeom>
                    <a:noFill/>
                    <a:ln>
                      <a:noFill/>
                    </a:ln>
                  </pic:spPr>
                </pic:pic>
              </a:graphicData>
            </a:graphic>
          </wp:anchor>
        </w:drawing>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b/>
          <w:bCs/>
        </w:rPr>
      </w:pPr>
    </w:p>
    <w:p w:rsidR="00332B4E" w:rsidRDefault="00332B4E" w:rsidP="00F41B21">
      <w:pPr>
        <w:pStyle w:val="Default"/>
        <w:jc w:val="both"/>
        <w:rPr>
          <w:rFonts w:asciiTheme="minorHAnsi" w:hAnsiTheme="minorHAnsi" w:cstheme="minorHAnsi"/>
          <w:b/>
          <w:bCs/>
        </w:rPr>
      </w:pPr>
    </w:p>
    <w:p w:rsidR="00332B4E" w:rsidRDefault="00332B4E">
      <w:pPr>
        <w:spacing w:after="200" w:line="276" w:lineRule="auto"/>
        <w:rPr>
          <w:rFonts w:asciiTheme="minorHAnsi" w:hAnsiTheme="minorHAnsi" w:cstheme="minorHAnsi"/>
          <w:b/>
          <w:bCs/>
        </w:rPr>
      </w:pPr>
      <w:r>
        <w:rPr>
          <w:rFonts w:asciiTheme="minorHAnsi" w:hAnsiTheme="minorHAnsi" w:cstheme="minorHAnsi"/>
          <w:b/>
          <w:bCs/>
        </w:rPr>
        <w:br w:type="page"/>
      </w:r>
    </w:p>
    <w:p w:rsidR="00F41B21" w:rsidRPr="00353678" w:rsidRDefault="00F41B21" w:rsidP="00353678">
      <w:pPr>
        <w:rPr>
          <w:rFonts w:asciiTheme="minorHAnsi" w:hAnsiTheme="minorHAnsi" w:cstheme="minorHAnsi"/>
          <w:b/>
          <w:bCs/>
          <w:color w:val="000000"/>
        </w:rPr>
      </w:pPr>
      <w:r>
        <w:rPr>
          <w:rFonts w:asciiTheme="minorHAnsi" w:hAnsiTheme="minorHAnsi" w:cstheme="minorHAnsi"/>
          <w:b/>
          <w:bCs/>
        </w:rPr>
        <w:lastRenderedPageBreak/>
        <w:t xml:space="preserve">IV. KONČNE DOLOČBE </w:t>
      </w:r>
    </w:p>
    <w:p w:rsidR="00F41B21" w:rsidRDefault="00F41B21" w:rsidP="00F41B21">
      <w:pPr>
        <w:pStyle w:val="Default"/>
        <w:jc w:val="both"/>
        <w:rPr>
          <w:rFonts w:asciiTheme="minorHAnsi" w:hAnsiTheme="minorHAnsi" w:cstheme="minorHAnsi"/>
        </w:rPr>
      </w:pPr>
    </w:p>
    <w:p w:rsidR="00F41B21" w:rsidRDefault="00F41B21" w:rsidP="00332B4E">
      <w:pPr>
        <w:pStyle w:val="Default"/>
        <w:jc w:val="center"/>
        <w:rPr>
          <w:rFonts w:asciiTheme="minorHAnsi" w:hAnsiTheme="minorHAnsi" w:cstheme="minorHAnsi"/>
        </w:rPr>
      </w:pPr>
      <w:r>
        <w:rPr>
          <w:rFonts w:asciiTheme="minorHAnsi" w:hAnsiTheme="minorHAnsi" w:cstheme="minorHAnsi"/>
        </w:rPr>
        <w:t>9. člen</w:t>
      </w: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S tem načrtom se seznanijo vsi zaposleni zavoda, učenci, starši/skrbniki. Načrt sprejme ravnatelj zavoda in se po sprejetju izobesi na oglasno desko zavoda in spletno učilnico. Načrt prične veljati naslednji dan po objavi na oglasni deski zavoda. </w:t>
      </w:r>
    </w:p>
    <w:p w:rsidR="00F41B21" w:rsidRDefault="00F41B21" w:rsidP="00F41B21">
      <w:pPr>
        <w:pStyle w:val="Default"/>
        <w:jc w:val="both"/>
        <w:rPr>
          <w:rFonts w:asciiTheme="minorHAnsi" w:hAnsiTheme="minorHAnsi" w:cstheme="minorHAnsi"/>
        </w:rPr>
      </w:pPr>
    </w:p>
    <w:p w:rsidR="00F41B21" w:rsidRDefault="00F41B21" w:rsidP="00332B4E">
      <w:pPr>
        <w:pStyle w:val="Default"/>
        <w:jc w:val="center"/>
        <w:rPr>
          <w:rFonts w:asciiTheme="minorHAnsi" w:hAnsiTheme="minorHAnsi" w:cstheme="minorHAnsi"/>
        </w:rPr>
      </w:pPr>
      <w:r>
        <w:rPr>
          <w:rFonts w:asciiTheme="minorHAnsi" w:hAnsiTheme="minorHAnsi" w:cstheme="minorHAnsi"/>
        </w:rPr>
        <w:t>10. člen</w:t>
      </w: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Zavod redno spremlja vsa navodila MIZŠ in NIJZ, ter ostalih pristojnih služb in spreminja, ter periodično dopolnjuje vsa navodila in sprejete ukrepe, načrte. Prav tako spremlja in testira ustreznost načrta. </w:t>
      </w:r>
    </w:p>
    <w:p w:rsidR="00F41B21" w:rsidRDefault="00F41B21" w:rsidP="00F41B21">
      <w:pPr>
        <w:pStyle w:val="Default"/>
        <w:jc w:val="both"/>
        <w:rPr>
          <w:rFonts w:asciiTheme="minorHAnsi" w:hAnsiTheme="minorHAnsi" w:cstheme="minorHAnsi"/>
        </w:rPr>
      </w:pPr>
    </w:p>
    <w:p w:rsidR="00F41B21" w:rsidRDefault="00F41B21" w:rsidP="00332B4E">
      <w:pPr>
        <w:pStyle w:val="Default"/>
        <w:jc w:val="center"/>
        <w:rPr>
          <w:rFonts w:asciiTheme="minorHAnsi" w:hAnsiTheme="minorHAnsi" w:cstheme="minorHAnsi"/>
        </w:rPr>
      </w:pPr>
      <w:r>
        <w:rPr>
          <w:rFonts w:asciiTheme="minorHAnsi" w:hAnsiTheme="minorHAnsi" w:cstheme="minorHAnsi"/>
        </w:rPr>
        <w:t>11. člen</w:t>
      </w: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Vse spremembe in dopolnitve tega načrta, sprejme ravnatelj zavoda in z njimi obvesti vse zaposlene, učence, starše in po potrebi druge osebe, na postopkovno običajen način. </w:t>
      </w:r>
    </w:p>
    <w:p w:rsidR="00F41B21" w:rsidRDefault="00F41B21" w:rsidP="00F41B21">
      <w:pPr>
        <w:pStyle w:val="Default"/>
        <w:jc w:val="both"/>
        <w:rPr>
          <w:rFonts w:asciiTheme="minorHAnsi" w:hAnsiTheme="minorHAnsi" w:cstheme="minorHAnsi"/>
        </w:rPr>
      </w:pPr>
    </w:p>
    <w:p w:rsidR="00332B4E" w:rsidRDefault="00332B4E"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rPr>
        <w:t xml:space="preserve">V </w:t>
      </w:r>
      <w:r w:rsidR="00353678">
        <w:rPr>
          <w:rFonts w:asciiTheme="minorHAnsi" w:hAnsiTheme="minorHAnsi" w:cstheme="minorHAnsi"/>
        </w:rPr>
        <w:t>Hoč</w:t>
      </w:r>
      <w:r>
        <w:rPr>
          <w:rFonts w:asciiTheme="minorHAnsi" w:hAnsiTheme="minorHAnsi" w:cstheme="minorHAnsi"/>
        </w:rPr>
        <w:t>ah, dne 2</w:t>
      </w:r>
      <w:r w:rsidR="00B11BFC">
        <w:rPr>
          <w:rFonts w:asciiTheme="minorHAnsi" w:hAnsiTheme="minorHAnsi" w:cstheme="minorHAnsi"/>
        </w:rPr>
        <w:t>4</w:t>
      </w:r>
      <w:r>
        <w:rPr>
          <w:rFonts w:asciiTheme="minorHAnsi" w:hAnsiTheme="minorHAnsi" w:cstheme="minorHAnsi"/>
        </w:rPr>
        <w:t xml:space="preserve">. 8. 2021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right"/>
        <w:rPr>
          <w:rFonts w:asciiTheme="minorHAnsi" w:hAnsiTheme="minorHAnsi" w:cstheme="minorHAnsi"/>
        </w:rPr>
      </w:pPr>
      <w:r>
        <w:rPr>
          <w:rFonts w:asciiTheme="minorHAnsi" w:hAnsiTheme="minorHAnsi" w:cstheme="minorHAnsi"/>
        </w:rPr>
        <w:t xml:space="preserve">Ravnatelj zavoda, </w:t>
      </w:r>
      <w:r w:rsidR="00353678">
        <w:rPr>
          <w:rFonts w:asciiTheme="minorHAnsi" w:hAnsiTheme="minorHAnsi" w:cstheme="minorHAnsi"/>
        </w:rPr>
        <w:t>Alojz Velički</w:t>
      </w:r>
      <w:r>
        <w:rPr>
          <w:rFonts w:asciiTheme="minorHAnsi" w:hAnsiTheme="minorHAnsi" w:cstheme="minorHAnsi"/>
        </w:rPr>
        <w:t xml:space="preserve">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rPr>
        <w:t>Objavljeno na oglasni deski dne: 2</w:t>
      </w:r>
      <w:r w:rsidR="00B11BFC">
        <w:rPr>
          <w:rFonts w:asciiTheme="minorHAnsi" w:hAnsiTheme="minorHAnsi" w:cstheme="minorHAnsi"/>
        </w:rPr>
        <w:t>4</w:t>
      </w:r>
      <w:r>
        <w:rPr>
          <w:rFonts w:asciiTheme="minorHAnsi" w:hAnsiTheme="minorHAnsi" w:cstheme="minorHAnsi"/>
        </w:rPr>
        <w:t xml:space="preserve">. 8. 2021 </w:t>
      </w:r>
    </w:p>
    <w:p w:rsidR="00F41B21" w:rsidRDefault="00F41B21" w:rsidP="00F41B21">
      <w:pPr>
        <w:pStyle w:val="Default"/>
        <w:jc w:val="both"/>
        <w:rPr>
          <w:rFonts w:asciiTheme="minorHAnsi" w:hAnsiTheme="minorHAnsi" w:cstheme="minorHAnsi"/>
        </w:rPr>
      </w:pPr>
    </w:p>
    <w:p w:rsidR="00F41B21" w:rsidRDefault="00F41B21" w:rsidP="00F41B21">
      <w:pPr>
        <w:pStyle w:val="Default"/>
        <w:jc w:val="both"/>
        <w:rPr>
          <w:rFonts w:asciiTheme="minorHAnsi" w:hAnsiTheme="minorHAnsi" w:cstheme="minorHAnsi"/>
        </w:rPr>
      </w:pPr>
      <w:r>
        <w:rPr>
          <w:rFonts w:asciiTheme="minorHAnsi" w:hAnsiTheme="minorHAnsi" w:cstheme="minorHAnsi"/>
        </w:rPr>
        <w:t>Načrt prične veljati dne: 2</w:t>
      </w:r>
      <w:r w:rsidR="00B11BFC">
        <w:rPr>
          <w:rFonts w:asciiTheme="minorHAnsi" w:hAnsiTheme="minorHAnsi" w:cstheme="minorHAnsi"/>
        </w:rPr>
        <w:t>5</w:t>
      </w:r>
      <w:r>
        <w:rPr>
          <w:rFonts w:asciiTheme="minorHAnsi" w:hAnsiTheme="minorHAnsi" w:cstheme="minorHAnsi"/>
        </w:rPr>
        <w:t xml:space="preserve">. 8. 2021 </w:t>
      </w:r>
    </w:p>
    <w:p w:rsidR="00731895" w:rsidRDefault="00731895" w:rsidP="00731895">
      <w:pPr>
        <w:spacing w:after="514" w:line="256" w:lineRule="auto"/>
        <w:rPr>
          <w:rFonts w:asciiTheme="minorHAnsi" w:eastAsia="Calibri" w:hAnsiTheme="minorHAnsi" w:cstheme="minorHAnsi"/>
          <w:color w:val="000000"/>
        </w:rPr>
      </w:pPr>
    </w:p>
    <w:p w:rsidR="00E55FF0" w:rsidRDefault="00E55FF0" w:rsidP="00731895">
      <w:pPr>
        <w:spacing w:after="178"/>
        <w:ind w:left="139" w:right="79"/>
        <w:jc w:val="right"/>
        <w:rPr>
          <w:rFonts w:asciiTheme="minorHAnsi" w:hAnsiTheme="minorHAnsi" w:cstheme="minorHAnsi"/>
        </w:rPr>
      </w:pPr>
    </w:p>
    <w:p w:rsidR="00731895" w:rsidRDefault="00731895" w:rsidP="00353678">
      <w:pPr>
        <w:spacing w:after="178"/>
        <w:ind w:left="139" w:right="79"/>
        <w:jc w:val="center"/>
        <w:rPr>
          <w:rFonts w:asciiTheme="minorHAnsi" w:hAnsiTheme="minorHAnsi" w:cstheme="minorHAnsi"/>
        </w:rPr>
      </w:pPr>
    </w:p>
    <w:p w:rsidR="00731895" w:rsidRDefault="00731895" w:rsidP="00731895">
      <w:pPr>
        <w:tabs>
          <w:tab w:val="right" w:pos="9970"/>
        </w:tabs>
        <w:ind w:right="-676"/>
        <w:rPr>
          <w:rFonts w:asciiTheme="minorHAnsi" w:hAnsiTheme="minorHAnsi" w:cstheme="minorHAnsi"/>
        </w:rPr>
      </w:pPr>
    </w:p>
    <w:p w:rsidR="00731895" w:rsidRDefault="00731895" w:rsidP="00731895">
      <w:pPr>
        <w:tabs>
          <w:tab w:val="right" w:pos="9970"/>
        </w:tabs>
        <w:ind w:right="-676"/>
        <w:rPr>
          <w:rFonts w:asciiTheme="minorHAnsi" w:hAnsiTheme="minorHAnsi" w:cstheme="minorHAnsi"/>
          <w:noProof/>
        </w:rPr>
      </w:pPr>
      <w:r>
        <w:rPr>
          <w:rFonts w:asciiTheme="minorHAnsi" w:hAnsiTheme="minorHAnsi" w:cstheme="minorHAnsi"/>
        </w:rPr>
        <w:tab/>
      </w:r>
    </w:p>
    <w:p w:rsidR="0001278C" w:rsidRDefault="0001278C" w:rsidP="00731895">
      <w:pPr>
        <w:ind w:left="6372"/>
      </w:pPr>
    </w:p>
    <w:sectPr w:rsidR="0001278C" w:rsidSect="00332B4E">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C89" w:rsidRDefault="00887C89" w:rsidP="00332B4E">
      <w:r>
        <w:separator/>
      </w:r>
    </w:p>
  </w:endnote>
  <w:endnote w:type="continuationSeparator" w:id="0">
    <w:p w:rsidR="00887C89" w:rsidRDefault="00887C89" w:rsidP="0033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C89" w:rsidRDefault="00887C89" w:rsidP="00332B4E">
      <w:r>
        <w:separator/>
      </w:r>
    </w:p>
  </w:footnote>
  <w:footnote w:type="continuationSeparator" w:id="0">
    <w:p w:rsidR="00887C89" w:rsidRDefault="00887C89" w:rsidP="00332B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4E" w:rsidRPr="0008546F" w:rsidRDefault="00332B4E" w:rsidP="00332B4E">
    <w:pPr>
      <w:pStyle w:val="Naslov2"/>
      <w:jc w:val="left"/>
      <w:rPr>
        <w:b/>
        <w:sz w:val="24"/>
        <w:szCs w:val="24"/>
        <w:u w:val="single"/>
      </w:rPr>
    </w:pPr>
    <w:r w:rsidRPr="0008546F">
      <w:rPr>
        <w:noProof/>
        <w:u w:val="single"/>
      </w:rPr>
      <mc:AlternateContent>
        <mc:Choice Requires="wps">
          <w:drawing>
            <wp:anchor distT="0" distB="0" distL="114300" distR="114300" simplePos="0" relativeHeight="251659264" behindDoc="0" locked="0" layoutInCell="1" allowOverlap="1" wp14:anchorId="6590C16D" wp14:editId="7D596157">
              <wp:simplePos x="0" y="0"/>
              <wp:positionH relativeFrom="column">
                <wp:posOffset>1803064</wp:posOffset>
              </wp:positionH>
              <wp:positionV relativeFrom="paragraph">
                <wp:posOffset>202863</wp:posOffset>
              </wp:positionV>
              <wp:extent cx="2910466" cy="1021939"/>
              <wp:effectExtent l="0" t="0" r="4445" b="698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10466" cy="10219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B4E" w:rsidRDefault="00332B4E" w:rsidP="00332B4E">
                          <w:pPr>
                            <w:jc w:val="both"/>
                            <w:rPr>
                              <w:b/>
                            </w:rPr>
                          </w:pPr>
                          <w:r w:rsidRPr="005404BC">
                            <w:rPr>
                              <w:b/>
                              <w:sz w:val="20"/>
                              <w:szCs w:val="20"/>
                            </w:rPr>
                            <w:t>OŠ DUŠANA FLISA HOČE</w:t>
                          </w:r>
                        </w:p>
                        <w:p w:rsidR="00332B4E" w:rsidRPr="005404BC" w:rsidRDefault="00332B4E" w:rsidP="00332B4E">
                          <w:pPr>
                            <w:jc w:val="both"/>
                            <w:rPr>
                              <w:sz w:val="20"/>
                              <w:szCs w:val="20"/>
                            </w:rPr>
                          </w:pPr>
                          <w:r w:rsidRPr="005404BC">
                            <w:rPr>
                              <w:sz w:val="20"/>
                              <w:szCs w:val="20"/>
                            </w:rPr>
                            <w:t>Šolska ul. 10, 2311 Hoče,</w:t>
                          </w:r>
                        </w:p>
                        <w:p w:rsidR="00332B4E" w:rsidRPr="005404BC" w:rsidRDefault="00332B4E" w:rsidP="00332B4E">
                          <w:pPr>
                            <w:jc w:val="both"/>
                            <w:rPr>
                              <w:sz w:val="20"/>
                              <w:szCs w:val="20"/>
                            </w:rPr>
                          </w:pPr>
                          <w:r>
                            <w:rPr>
                              <w:sz w:val="20"/>
                              <w:szCs w:val="20"/>
                            </w:rPr>
                            <w:t>Tel.: 02/616-55-70</w:t>
                          </w:r>
                        </w:p>
                        <w:p w:rsidR="00332B4E" w:rsidRPr="005404BC" w:rsidRDefault="00332B4E" w:rsidP="00332B4E">
                          <w:pPr>
                            <w:jc w:val="both"/>
                            <w:rPr>
                              <w:sz w:val="20"/>
                              <w:szCs w:val="20"/>
                            </w:rPr>
                          </w:pPr>
                          <w:r w:rsidRPr="005404BC">
                            <w:rPr>
                              <w:sz w:val="20"/>
                              <w:szCs w:val="20"/>
                            </w:rPr>
                            <w:t>E-mail:</w:t>
                          </w:r>
                          <w:hyperlink r:id="rId1" w:history="1">
                            <w:r w:rsidRPr="005404BC">
                              <w:rPr>
                                <w:rStyle w:val="Hiperpovezava"/>
                                <w:sz w:val="20"/>
                                <w:szCs w:val="20"/>
                              </w:rPr>
                              <w:t>os-hoce@guest.arnes.si</w:t>
                            </w:r>
                          </w:hyperlink>
                          <w:r w:rsidRPr="005404BC">
                            <w:rPr>
                              <w:sz w:val="20"/>
                              <w:szCs w:val="20"/>
                            </w:rPr>
                            <w:t>,</w:t>
                          </w:r>
                        </w:p>
                        <w:p w:rsidR="00332B4E" w:rsidRPr="005404BC" w:rsidRDefault="00332B4E" w:rsidP="00332B4E">
                          <w:pPr>
                            <w:jc w:val="both"/>
                            <w:rPr>
                              <w:sz w:val="20"/>
                              <w:szCs w:val="20"/>
                            </w:rPr>
                          </w:pPr>
                          <w:r w:rsidRPr="005404BC">
                            <w:rPr>
                              <w:sz w:val="20"/>
                              <w:szCs w:val="20"/>
                            </w:rPr>
                            <w:t xml:space="preserve">Spletna stran: </w:t>
                          </w:r>
                          <w:hyperlink r:id="rId2" w:history="1">
                            <w:r w:rsidRPr="005404BC">
                              <w:rPr>
                                <w:rStyle w:val="Hiperpovezava"/>
                                <w:sz w:val="20"/>
                                <w:szCs w:val="20"/>
                              </w:rPr>
                              <w:t>http://www.os-hoce.si</w:t>
                            </w:r>
                          </w:hyperlink>
                          <w:r w:rsidRPr="005404BC">
                            <w:rPr>
                              <w:sz w:val="20"/>
                              <w:szCs w:val="20"/>
                            </w:rPr>
                            <w:t xml:space="preserve"> </w:t>
                          </w:r>
                        </w:p>
                        <w:p w:rsidR="00332B4E" w:rsidRPr="005404BC" w:rsidRDefault="00332B4E" w:rsidP="00332B4E">
                          <w:pPr>
                            <w:jc w:val="both"/>
                            <w:rPr>
                              <w:sz w:val="20"/>
                              <w:szCs w:val="20"/>
                            </w:rPr>
                          </w:pPr>
                          <w:r w:rsidRPr="005404BC">
                            <w:rPr>
                              <w:sz w:val="20"/>
                              <w:szCs w:val="20"/>
                            </w:rPr>
                            <w:t>DŠ: 37423754, MŠ: 5085853000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0C16D" id="_x0000_t202" coordsize="21600,21600" o:spt="202" path="m,l,21600r21600,l21600,xe">
              <v:stroke joinstyle="miter"/>
              <v:path gradientshapeok="t" o:connecttype="rect"/>
            </v:shapetype>
            <v:shape id="Text Box 4" o:spid="_x0000_s1026" type="#_x0000_t202" style="position:absolute;margin-left:141.95pt;margin-top:15.95pt;width:229.15pt;height:80.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qWhwIAABoFAAAOAAAAZHJzL2Uyb0RvYy54bWysVFtv0zAUfkfiP1h+73Ih7ZZo6cQ2ipDG&#10;Rdrg3Y2dxsLxMbbbZCD+O8dO13VcJITIg+Pjc/yd23d8fjH2iuyEdRJ0TbOTlBKhG+BSb2r68W41&#10;O6PEeaY5U6BFTe+FoxfL58/OB1OJHDpQXFiCINpVg6lp572pksQ1neiZOwEjNCpbsD3zKNpNwi0b&#10;EL1XSZ6mi2QAy42FRjiHp9eTki4jftuKxr9vWyc8UTXF2HxcbVzXYU2W56zaWGY62ezDYP8QRc+k&#10;RqcHqGvmGdla+QtULxsLDlp/0kCfQNvKRsQcMJss/Smb244ZEXPB4jhzKJP7f7DNu90HSySvKTZK&#10;sx5bdCdGTy5hJEWozmBchUa3Bs38iMfY5ZipMzfQfHZEw1XH9Ea8tBaGTjCO0WXhZnJ0dcJxAWQ9&#10;vAWObtjWQwQaW9uTVknz6QEay0LQD/br/tCjEFSDh3mZpcViQUmDuizNs/JFGb2xKgCFHhjr/GsB&#10;PQmbmlokQXTEdjfOh8AeTYK5AyX5SioVBbtZXylLdgwJs4rfHv2JmdLBWEO4NiFOJxgl+gi6EG8k&#10;wLcyy4v0Mi9nq8XZ6axYFfNZeZqezdKsvCwXaVEW16vvIcCsqDrJudA3UosHMmbF3zV7PxYTjSId&#10;yVDTcp7Pp279Mck0fr9LspceZ1PJHslxMGJV6PErzTFtVnkm1bRPnoYfq4w1ePjHqkRGBBJMdPDj&#10;ekSUQJM18HvkhgXsF7YdHxTcdGC/UjLgcNbUfdkyKyhRbzTyq8yKIkxzFIr5aY6CPdasjzVMNwhV&#10;U0/JtL3y0wuwNVZuOvQ0MVrDS+RkKyNHHqPaMxkHMCazfyzChB/L0erxSVv+AAAA//8DAFBLAwQU&#10;AAYACAAAACEAFzbCReAAAAAKAQAADwAAAGRycy9kb3ducmV2LnhtbEyPwU7DMAyG70i8Q2QkLoil&#10;y2C0pemEEOO+gja4Za1pKxqnNFlX9vSYE5wsy59+f3+2mmwnRhx860jDfBaBQCpd1VKt4fVlfR2D&#10;8MFQZTpHqOEbPazy87PMpJU70gbHItSCQ8inRkMTQp9K6csGrfEz1yPx7cMN1gReh1pWgzlyuO2k&#10;iqKltKYl/tCYHh8bLD+Lg9Vw2o3F19v7Rm2v1kmYbt3z8vRktb68mB7uQQScwh8Mv/qsDjk77d2B&#10;Ki86DSpeJIxqWMx5MnB3oxSIPZOJikHmmfxfIf8BAAD//wMAUEsBAi0AFAAGAAgAAAAhALaDOJL+&#10;AAAA4QEAABMAAAAAAAAAAAAAAAAAAAAAAFtDb250ZW50X1R5cGVzXS54bWxQSwECLQAUAAYACAAA&#10;ACEAOP0h/9YAAACUAQAACwAAAAAAAAAAAAAAAAAvAQAAX3JlbHMvLnJlbHNQSwECLQAUAAYACAAA&#10;ACEAA5UKlocCAAAaBQAADgAAAAAAAAAAAAAAAAAuAgAAZHJzL2Uyb0RvYy54bWxQSwECLQAUAAYA&#10;CAAAACEAFzbCReAAAAAKAQAADwAAAAAAAAAAAAAAAADhBAAAZHJzL2Rvd25yZXYueG1sUEsFBgAA&#10;AAAEAAQA8wAAAO4FAAAAAA==&#10;" stroked="f">
              <v:textbox>
                <w:txbxContent>
                  <w:p w:rsidR="00332B4E" w:rsidRDefault="00332B4E" w:rsidP="00332B4E">
                    <w:pPr>
                      <w:jc w:val="both"/>
                      <w:rPr>
                        <w:b/>
                      </w:rPr>
                    </w:pPr>
                    <w:r w:rsidRPr="005404BC">
                      <w:rPr>
                        <w:b/>
                        <w:sz w:val="20"/>
                        <w:szCs w:val="20"/>
                      </w:rPr>
                      <w:t>OŠ DUŠANA FLISA HOČE</w:t>
                    </w:r>
                  </w:p>
                  <w:p w:rsidR="00332B4E" w:rsidRPr="005404BC" w:rsidRDefault="00332B4E" w:rsidP="00332B4E">
                    <w:pPr>
                      <w:jc w:val="both"/>
                      <w:rPr>
                        <w:sz w:val="20"/>
                        <w:szCs w:val="20"/>
                      </w:rPr>
                    </w:pPr>
                    <w:r w:rsidRPr="005404BC">
                      <w:rPr>
                        <w:sz w:val="20"/>
                        <w:szCs w:val="20"/>
                      </w:rPr>
                      <w:t>Šolska ul. 10, 2311 Hoče,</w:t>
                    </w:r>
                  </w:p>
                  <w:p w:rsidR="00332B4E" w:rsidRPr="005404BC" w:rsidRDefault="00332B4E" w:rsidP="00332B4E">
                    <w:pPr>
                      <w:jc w:val="both"/>
                      <w:rPr>
                        <w:sz w:val="20"/>
                        <w:szCs w:val="20"/>
                      </w:rPr>
                    </w:pPr>
                    <w:r>
                      <w:rPr>
                        <w:sz w:val="20"/>
                        <w:szCs w:val="20"/>
                      </w:rPr>
                      <w:t>Tel.: 02/616-55-70</w:t>
                    </w:r>
                  </w:p>
                  <w:p w:rsidR="00332B4E" w:rsidRPr="005404BC" w:rsidRDefault="00332B4E" w:rsidP="00332B4E">
                    <w:pPr>
                      <w:jc w:val="both"/>
                      <w:rPr>
                        <w:sz w:val="20"/>
                        <w:szCs w:val="20"/>
                      </w:rPr>
                    </w:pPr>
                    <w:r w:rsidRPr="005404BC">
                      <w:rPr>
                        <w:sz w:val="20"/>
                        <w:szCs w:val="20"/>
                      </w:rPr>
                      <w:t>E-mail:</w:t>
                    </w:r>
                    <w:hyperlink r:id="rId3" w:history="1">
                      <w:r w:rsidRPr="005404BC">
                        <w:rPr>
                          <w:rStyle w:val="Hiperpovezava"/>
                          <w:sz w:val="20"/>
                          <w:szCs w:val="20"/>
                        </w:rPr>
                        <w:t>os-hoce@guest.arnes.si</w:t>
                      </w:r>
                    </w:hyperlink>
                    <w:r w:rsidRPr="005404BC">
                      <w:rPr>
                        <w:sz w:val="20"/>
                        <w:szCs w:val="20"/>
                      </w:rPr>
                      <w:t>,</w:t>
                    </w:r>
                  </w:p>
                  <w:p w:rsidR="00332B4E" w:rsidRPr="005404BC" w:rsidRDefault="00332B4E" w:rsidP="00332B4E">
                    <w:pPr>
                      <w:jc w:val="both"/>
                      <w:rPr>
                        <w:sz w:val="20"/>
                        <w:szCs w:val="20"/>
                      </w:rPr>
                    </w:pPr>
                    <w:r w:rsidRPr="005404BC">
                      <w:rPr>
                        <w:sz w:val="20"/>
                        <w:szCs w:val="20"/>
                      </w:rPr>
                      <w:t xml:space="preserve">Spletna stran: </w:t>
                    </w:r>
                    <w:hyperlink r:id="rId4" w:history="1">
                      <w:r w:rsidRPr="005404BC">
                        <w:rPr>
                          <w:rStyle w:val="Hiperpovezava"/>
                          <w:sz w:val="20"/>
                          <w:szCs w:val="20"/>
                        </w:rPr>
                        <w:t>http://www.os-hoce.si</w:t>
                      </w:r>
                    </w:hyperlink>
                    <w:r w:rsidRPr="005404BC">
                      <w:rPr>
                        <w:sz w:val="20"/>
                        <w:szCs w:val="20"/>
                      </w:rPr>
                      <w:t xml:space="preserve"> </w:t>
                    </w:r>
                  </w:p>
                  <w:p w:rsidR="00332B4E" w:rsidRPr="005404BC" w:rsidRDefault="00332B4E" w:rsidP="00332B4E">
                    <w:pPr>
                      <w:jc w:val="both"/>
                      <w:rPr>
                        <w:sz w:val="20"/>
                        <w:szCs w:val="20"/>
                      </w:rPr>
                    </w:pPr>
                    <w:r w:rsidRPr="005404BC">
                      <w:rPr>
                        <w:sz w:val="20"/>
                        <w:szCs w:val="20"/>
                      </w:rPr>
                      <w:t>DŠ: 37423754, MŠ: 5085853000</w:t>
                    </w:r>
                  </w:p>
                </w:txbxContent>
              </v:textbox>
            </v:shape>
          </w:pict>
        </mc:Fallback>
      </mc:AlternateContent>
    </w:r>
    <w:r w:rsidRPr="0008546F">
      <w:rPr>
        <w:noProof/>
        <w:u w:val="single"/>
      </w:rPr>
      <w:drawing>
        <wp:inline distT="0" distB="0" distL="0" distR="0" wp14:anchorId="68F83246" wp14:editId="14ADA862">
          <wp:extent cx="1247775" cy="1228725"/>
          <wp:effectExtent l="19050" t="0" r="9525" b="0"/>
          <wp:docPr id="3" name="Slika 3" descr="s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
                  <pic:cNvPicPr>
                    <a:picLocks noChangeAspect="1" noChangeArrowheads="1"/>
                  </pic:cNvPicPr>
                </pic:nvPicPr>
                <pic:blipFill>
                  <a:blip r:embed="rId5"/>
                  <a:srcRect/>
                  <a:stretch>
                    <a:fillRect/>
                  </a:stretch>
                </pic:blipFill>
                <pic:spPr bwMode="auto">
                  <a:xfrm>
                    <a:off x="0" y="0"/>
                    <a:ext cx="1247775" cy="1228725"/>
                  </a:xfrm>
                  <a:prstGeom prst="rect">
                    <a:avLst/>
                  </a:prstGeom>
                  <a:noFill/>
                  <a:ln w="9525">
                    <a:noFill/>
                    <a:miter lim="800000"/>
                    <a:headEnd/>
                    <a:tailEnd/>
                  </a:ln>
                </pic:spPr>
              </pic:pic>
            </a:graphicData>
          </a:graphic>
        </wp:inline>
      </w:drawing>
    </w:r>
    <w:r w:rsidRPr="0008546F">
      <w:rPr>
        <w:b/>
        <w:sz w:val="24"/>
        <w:szCs w:val="24"/>
        <w:u w:val="single"/>
      </w:rPr>
      <w:t xml:space="preserve">                                                                                       </w:t>
    </w:r>
    <w:r w:rsidRPr="0008546F">
      <w:rPr>
        <w:noProof/>
        <w:u w:val="single"/>
      </w:rPr>
      <w:drawing>
        <wp:inline distT="0" distB="0" distL="0" distR="0" wp14:anchorId="6521823A" wp14:editId="518DE7FA">
          <wp:extent cx="1143000" cy="1123950"/>
          <wp:effectExtent l="19050" t="0" r="0" b="0"/>
          <wp:docPr id="4" name="Slika 4" descr="Znak sole ma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sole mali1"/>
                  <pic:cNvPicPr>
                    <a:picLocks noChangeAspect="1" noChangeArrowheads="1"/>
                  </pic:cNvPicPr>
                </pic:nvPicPr>
                <pic:blipFill>
                  <a:blip r:embed="rId6"/>
                  <a:srcRect/>
                  <a:stretch>
                    <a:fillRect/>
                  </a:stretch>
                </pic:blipFill>
                <pic:spPr bwMode="auto">
                  <a:xfrm>
                    <a:off x="0" y="0"/>
                    <a:ext cx="1143000" cy="1123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9" style="width:0;height:1.5pt" o:hralign="center" o:bullet="t" o:hrstd="t" o:hr="t" fillcolor="gray" stroked="f"/>
    </w:pict>
  </w:numPicBullet>
  <w:abstractNum w:abstractNumId="0" w15:restartNumberingAfterBreak="0">
    <w:nsid w:val="00DD4530"/>
    <w:multiLevelType w:val="hybridMultilevel"/>
    <w:tmpl w:val="E6525686"/>
    <w:lvl w:ilvl="0" w:tplc="0424000B">
      <w:start w:val="1"/>
      <w:numFmt w:val="bullet"/>
      <w:lvlText w:val=""/>
      <w:lvlJc w:val="left"/>
      <w:pPr>
        <w:ind w:left="1150" w:hanging="360"/>
      </w:pPr>
      <w:rPr>
        <w:rFonts w:ascii="Wingdings" w:hAnsi="Wingdings" w:hint="default"/>
      </w:rPr>
    </w:lvl>
    <w:lvl w:ilvl="1" w:tplc="04240003">
      <w:start w:val="1"/>
      <w:numFmt w:val="bullet"/>
      <w:lvlText w:val="o"/>
      <w:lvlJc w:val="left"/>
      <w:pPr>
        <w:ind w:left="1870" w:hanging="360"/>
      </w:pPr>
      <w:rPr>
        <w:rFonts w:ascii="Courier New" w:hAnsi="Courier New" w:cs="Courier New" w:hint="default"/>
      </w:rPr>
    </w:lvl>
    <w:lvl w:ilvl="2" w:tplc="04240005">
      <w:start w:val="1"/>
      <w:numFmt w:val="bullet"/>
      <w:lvlText w:val=""/>
      <w:lvlJc w:val="left"/>
      <w:pPr>
        <w:ind w:left="2590" w:hanging="360"/>
      </w:pPr>
      <w:rPr>
        <w:rFonts w:ascii="Wingdings" w:hAnsi="Wingdings" w:hint="default"/>
      </w:rPr>
    </w:lvl>
    <w:lvl w:ilvl="3" w:tplc="04240001">
      <w:start w:val="1"/>
      <w:numFmt w:val="bullet"/>
      <w:lvlText w:val=""/>
      <w:lvlJc w:val="left"/>
      <w:pPr>
        <w:ind w:left="3310" w:hanging="360"/>
      </w:pPr>
      <w:rPr>
        <w:rFonts w:ascii="Symbol" w:hAnsi="Symbol" w:hint="default"/>
      </w:rPr>
    </w:lvl>
    <w:lvl w:ilvl="4" w:tplc="04240003">
      <w:start w:val="1"/>
      <w:numFmt w:val="bullet"/>
      <w:lvlText w:val="o"/>
      <w:lvlJc w:val="left"/>
      <w:pPr>
        <w:ind w:left="4030" w:hanging="360"/>
      </w:pPr>
      <w:rPr>
        <w:rFonts w:ascii="Courier New" w:hAnsi="Courier New" w:cs="Courier New" w:hint="default"/>
      </w:rPr>
    </w:lvl>
    <w:lvl w:ilvl="5" w:tplc="04240005">
      <w:start w:val="1"/>
      <w:numFmt w:val="bullet"/>
      <w:lvlText w:val=""/>
      <w:lvlJc w:val="left"/>
      <w:pPr>
        <w:ind w:left="4750" w:hanging="360"/>
      </w:pPr>
      <w:rPr>
        <w:rFonts w:ascii="Wingdings" w:hAnsi="Wingdings" w:hint="default"/>
      </w:rPr>
    </w:lvl>
    <w:lvl w:ilvl="6" w:tplc="04240001">
      <w:start w:val="1"/>
      <w:numFmt w:val="bullet"/>
      <w:lvlText w:val=""/>
      <w:lvlJc w:val="left"/>
      <w:pPr>
        <w:ind w:left="5470" w:hanging="360"/>
      </w:pPr>
      <w:rPr>
        <w:rFonts w:ascii="Symbol" w:hAnsi="Symbol" w:hint="default"/>
      </w:rPr>
    </w:lvl>
    <w:lvl w:ilvl="7" w:tplc="04240003">
      <w:start w:val="1"/>
      <w:numFmt w:val="bullet"/>
      <w:lvlText w:val="o"/>
      <w:lvlJc w:val="left"/>
      <w:pPr>
        <w:ind w:left="6190" w:hanging="360"/>
      </w:pPr>
      <w:rPr>
        <w:rFonts w:ascii="Courier New" w:hAnsi="Courier New" w:cs="Courier New" w:hint="default"/>
      </w:rPr>
    </w:lvl>
    <w:lvl w:ilvl="8" w:tplc="04240005">
      <w:start w:val="1"/>
      <w:numFmt w:val="bullet"/>
      <w:lvlText w:val=""/>
      <w:lvlJc w:val="left"/>
      <w:pPr>
        <w:ind w:left="6910" w:hanging="360"/>
      </w:pPr>
      <w:rPr>
        <w:rFonts w:ascii="Wingdings" w:hAnsi="Wingdings" w:hint="default"/>
      </w:rPr>
    </w:lvl>
  </w:abstractNum>
  <w:abstractNum w:abstractNumId="1" w15:restartNumberingAfterBreak="0">
    <w:nsid w:val="016D7439"/>
    <w:multiLevelType w:val="hybridMultilevel"/>
    <w:tmpl w:val="BEA2E366"/>
    <w:lvl w:ilvl="0" w:tplc="04240001">
      <w:start w:val="1"/>
      <w:numFmt w:val="bullet"/>
      <w:lvlText w:val=""/>
      <w:lvlJc w:val="left"/>
      <w:pPr>
        <w:ind w:left="935" w:hanging="360"/>
      </w:pPr>
      <w:rPr>
        <w:rFonts w:ascii="Symbol" w:hAnsi="Symbol" w:hint="default"/>
      </w:rPr>
    </w:lvl>
    <w:lvl w:ilvl="1" w:tplc="04240003">
      <w:start w:val="1"/>
      <w:numFmt w:val="bullet"/>
      <w:lvlText w:val="o"/>
      <w:lvlJc w:val="left"/>
      <w:pPr>
        <w:ind w:left="1655" w:hanging="360"/>
      </w:pPr>
      <w:rPr>
        <w:rFonts w:ascii="Courier New" w:hAnsi="Courier New" w:cs="Courier New" w:hint="default"/>
      </w:rPr>
    </w:lvl>
    <w:lvl w:ilvl="2" w:tplc="04240005">
      <w:start w:val="1"/>
      <w:numFmt w:val="bullet"/>
      <w:lvlText w:val=""/>
      <w:lvlJc w:val="left"/>
      <w:pPr>
        <w:ind w:left="2375" w:hanging="360"/>
      </w:pPr>
      <w:rPr>
        <w:rFonts w:ascii="Wingdings" w:hAnsi="Wingdings" w:hint="default"/>
      </w:rPr>
    </w:lvl>
    <w:lvl w:ilvl="3" w:tplc="04240001">
      <w:start w:val="1"/>
      <w:numFmt w:val="bullet"/>
      <w:lvlText w:val=""/>
      <w:lvlJc w:val="left"/>
      <w:pPr>
        <w:ind w:left="3095" w:hanging="360"/>
      </w:pPr>
      <w:rPr>
        <w:rFonts w:ascii="Symbol" w:hAnsi="Symbol" w:hint="default"/>
      </w:rPr>
    </w:lvl>
    <w:lvl w:ilvl="4" w:tplc="04240003">
      <w:start w:val="1"/>
      <w:numFmt w:val="bullet"/>
      <w:lvlText w:val="o"/>
      <w:lvlJc w:val="left"/>
      <w:pPr>
        <w:ind w:left="3815" w:hanging="360"/>
      </w:pPr>
      <w:rPr>
        <w:rFonts w:ascii="Courier New" w:hAnsi="Courier New" w:cs="Courier New" w:hint="default"/>
      </w:rPr>
    </w:lvl>
    <w:lvl w:ilvl="5" w:tplc="04240005">
      <w:start w:val="1"/>
      <w:numFmt w:val="bullet"/>
      <w:lvlText w:val=""/>
      <w:lvlJc w:val="left"/>
      <w:pPr>
        <w:ind w:left="4535" w:hanging="360"/>
      </w:pPr>
      <w:rPr>
        <w:rFonts w:ascii="Wingdings" w:hAnsi="Wingdings" w:hint="default"/>
      </w:rPr>
    </w:lvl>
    <w:lvl w:ilvl="6" w:tplc="04240001">
      <w:start w:val="1"/>
      <w:numFmt w:val="bullet"/>
      <w:lvlText w:val=""/>
      <w:lvlJc w:val="left"/>
      <w:pPr>
        <w:ind w:left="5255" w:hanging="360"/>
      </w:pPr>
      <w:rPr>
        <w:rFonts w:ascii="Symbol" w:hAnsi="Symbol" w:hint="default"/>
      </w:rPr>
    </w:lvl>
    <w:lvl w:ilvl="7" w:tplc="04240003">
      <w:start w:val="1"/>
      <w:numFmt w:val="bullet"/>
      <w:lvlText w:val="o"/>
      <w:lvlJc w:val="left"/>
      <w:pPr>
        <w:ind w:left="5975" w:hanging="360"/>
      </w:pPr>
      <w:rPr>
        <w:rFonts w:ascii="Courier New" w:hAnsi="Courier New" w:cs="Courier New" w:hint="default"/>
      </w:rPr>
    </w:lvl>
    <w:lvl w:ilvl="8" w:tplc="04240005">
      <w:start w:val="1"/>
      <w:numFmt w:val="bullet"/>
      <w:lvlText w:val=""/>
      <w:lvlJc w:val="left"/>
      <w:pPr>
        <w:ind w:left="6695" w:hanging="360"/>
      </w:pPr>
      <w:rPr>
        <w:rFonts w:ascii="Wingdings" w:hAnsi="Wingdings" w:hint="default"/>
      </w:rPr>
    </w:lvl>
  </w:abstractNum>
  <w:abstractNum w:abstractNumId="2" w15:restartNumberingAfterBreak="0">
    <w:nsid w:val="0CA83F63"/>
    <w:multiLevelType w:val="hybridMultilevel"/>
    <w:tmpl w:val="FC783370"/>
    <w:lvl w:ilvl="0" w:tplc="04240001">
      <w:start w:val="1"/>
      <w:numFmt w:val="bullet"/>
      <w:lvlText w:val=""/>
      <w:lvlJc w:val="left"/>
      <w:pPr>
        <w:ind w:left="935" w:hanging="360"/>
      </w:pPr>
      <w:rPr>
        <w:rFonts w:ascii="Symbol" w:hAnsi="Symbol" w:hint="default"/>
      </w:rPr>
    </w:lvl>
    <w:lvl w:ilvl="1" w:tplc="04240003">
      <w:start w:val="1"/>
      <w:numFmt w:val="bullet"/>
      <w:lvlText w:val="o"/>
      <w:lvlJc w:val="left"/>
      <w:pPr>
        <w:ind w:left="1655" w:hanging="360"/>
      </w:pPr>
      <w:rPr>
        <w:rFonts w:ascii="Courier New" w:hAnsi="Courier New" w:cs="Courier New" w:hint="default"/>
      </w:rPr>
    </w:lvl>
    <w:lvl w:ilvl="2" w:tplc="04240005">
      <w:start w:val="1"/>
      <w:numFmt w:val="bullet"/>
      <w:lvlText w:val=""/>
      <w:lvlJc w:val="left"/>
      <w:pPr>
        <w:ind w:left="2375" w:hanging="360"/>
      </w:pPr>
      <w:rPr>
        <w:rFonts w:ascii="Wingdings" w:hAnsi="Wingdings" w:hint="default"/>
      </w:rPr>
    </w:lvl>
    <w:lvl w:ilvl="3" w:tplc="04240001">
      <w:start w:val="1"/>
      <w:numFmt w:val="bullet"/>
      <w:lvlText w:val=""/>
      <w:lvlJc w:val="left"/>
      <w:pPr>
        <w:ind w:left="3095" w:hanging="360"/>
      </w:pPr>
      <w:rPr>
        <w:rFonts w:ascii="Symbol" w:hAnsi="Symbol" w:hint="default"/>
      </w:rPr>
    </w:lvl>
    <w:lvl w:ilvl="4" w:tplc="04240003">
      <w:start w:val="1"/>
      <w:numFmt w:val="bullet"/>
      <w:lvlText w:val="o"/>
      <w:lvlJc w:val="left"/>
      <w:pPr>
        <w:ind w:left="3815" w:hanging="360"/>
      </w:pPr>
      <w:rPr>
        <w:rFonts w:ascii="Courier New" w:hAnsi="Courier New" w:cs="Courier New" w:hint="default"/>
      </w:rPr>
    </w:lvl>
    <w:lvl w:ilvl="5" w:tplc="04240005">
      <w:start w:val="1"/>
      <w:numFmt w:val="bullet"/>
      <w:lvlText w:val=""/>
      <w:lvlJc w:val="left"/>
      <w:pPr>
        <w:ind w:left="4535" w:hanging="360"/>
      </w:pPr>
      <w:rPr>
        <w:rFonts w:ascii="Wingdings" w:hAnsi="Wingdings" w:hint="default"/>
      </w:rPr>
    </w:lvl>
    <w:lvl w:ilvl="6" w:tplc="04240001">
      <w:start w:val="1"/>
      <w:numFmt w:val="bullet"/>
      <w:lvlText w:val=""/>
      <w:lvlJc w:val="left"/>
      <w:pPr>
        <w:ind w:left="5255" w:hanging="360"/>
      </w:pPr>
      <w:rPr>
        <w:rFonts w:ascii="Symbol" w:hAnsi="Symbol" w:hint="default"/>
      </w:rPr>
    </w:lvl>
    <w:lvl w:ilvl="7" w:tplc="04240003">
      <w:start w:val="1"/>
      <w:numFmt w:val="bullet"/>
      <w:lvlText w:val="o"/>
      <w:lvlJc w:val="left"/>
      <w:pPr>
        <w:ind w:left="5975" w:hanging="360"/>
      </w:pPr>
      <w:rPr>
        <w:rFonts w:ascii="Courier New" w:hAnsi="Courier New" w:cs="Courier New" w:hint="default"/>
      </w:rPr>
    </w:lvl>
    <w:lvl w:ilvl="8" w:tplc="04240005">
      <w:start w:val="1"/>
      <w:numFmt w:val="bullet"/>
      <w:lvlText w:val=""/>
      <w:lvlJc w:val="left"/>
      <w:pPr>
        <w:ind w:left="6695" w:hanging="360"/>
      </w:pPr>
      <w:rPr>
        <w:rFonts w:ascii="Wingdings" w:hAnsi="Wingdings" w:hint="default"/>
      </w:rPr>
    </w:lvl>
  </w:abstractNum>
  <w:abstractNum w:abstractNumId="3" w15:restartNumberingAfterBreak="0">
    <w:nsid w:val="18105D59"/>
    <w:multiLevelType w:val="hybridMultilevel"/>
    <w:tmpl w:val="324CE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6E1439"/>
    <w:multiLevelType w:val="hybridMultilevel"/>
    <w:tmpl w:val="F05A2D9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3580E42"/>
    <w:multiLevelType w:val="hybridMultilevel"/>
    <w:tmpl w:val="F3D6FC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C436CE"/>
    <w:multiLevelType w:val="singleLevel"/>
    <w:tmpl w:val="0424000F"/>
    <w:lvl w:ilvl="0">
      <w:start w:val="1"/>
      <w:numFmt w:val="decimal"/>
      <w:lvlText w:val="%1."/>
      <w:lvlJc w:val="left"/>
      <w:pPr>
        <w:ind w:left="360" w:hanging="360"/>
      </w:pPr>
    </w:lvl>
  </w:abstractNum>
  <w:abstractNum w:abstractNumId="7" w15:restartNumberingAfterBreak="0">
    <w:nsid w:val="3BF56E34"/>
    <w:multiLevelType w:val="hybridMultilevel"/>
    <w:tmpl w:val="7982041C"/>
    <w:lvl w:ilvl="0" w:tplc="04240001">
      <w:start w:val="1"/>
      <w:numFmt w:val="bullet"/>
      <w:lvlText w:val=""/>
      <w:lvlJc w:val="left"/>
      <w:pPr>
        <w:ind w:left="935" w:hanging="360"/>
      </w:pPr>
      <w:rPr>
        <w:rFonts w:ascii="Symbol" w:hAnsi="Symbol" w:hint="default"/>
      </w:rPr>
    </w:lvl>
    <w:lvl w:ilvl="1" w:tplc="04240003">
      <w:start w:val="1"/>
      <w:numFmt w:val="bullet"/>
      <w:lvlText w:val="o"/>
      <w:lvlJc w:val="left"/>
      <w:pPr>
        <w:ind w:left="1655" w:hanging="360"/>
      </w:pPr>
      <w:rPr>
        <w:rFonts w:ascii="Courier New" w:hAnsi="Courier New" w:cs="Courier New" w:hint="default"/>
      </w:rPr>
    </w:lvl>
    <w:lvl w:ilvl="2" w:tplc="04240005">
      <w:start w:val="1"/>
      <w:numFmt w:val="bullet"/>
      <w:lvlText w:val=""/>
      <w:lvlJc w:val="left"/>
      <w:pPr>
        <w:ind w:left="2375" w:hanging="360"/>
      </w:pPr>
      <w:rPr>
        <w:rFonts w:ascii="Wingdings" w:hAnsi="Wingdings" w:hint="default"/>
      </w:rPr>
    </w:lvl>
    <w:lvl w:ilvl="3" w:tplc="04240001">
      <w:start w:val="1"/>
      <w:numFmt w:val="bullet"/>
      <w:lvlText w:val=""/>
      <w:lvlJc w:val="left"/>
      <w:pPr>
        <w:ind w:left="3095" w:hanging="360"/>
      </w:pPr>
      <w:rPr>
        <w:rFonts w:ascii="Symbol" w:hAnsi="Symbol" w:hint="default"/>
      </w:rPr>
    </w:lvl>
    <w:lvl w:ilvl="4" w:tplc="04240003">
      <w:start w:val="1"/>
      <w:numFmt w:val="bullet"/>
      <w:lvlText w:val="o"/>
      <w:lvlJc w:val="left"/>
      <w:pPr>
        <w:ind w:left="3815" w:hanging="360"/>
      </w:pPr>
      <w:rPr>
        <w:rFonts w:ascii="Courier New" w:hAnsi="Courier New" w:cs="Courier New" w:hint="default"/>
      </w:rPr>
    </w:lvl>
    <w:lvl w:ilvl="5" w:tplc="04240005">
      <w:start w:val="1"/>
      <w:numFmt w:val="bullet"/>
      <w:lvlText w:val=""/>
      <w:lvlJc w:val="left"/>
      <w:pPr>
        <w:ind w:left="4535" w:hanging="360"/>
      </w:pPr>
      <w:rPr>
        <w:rFonts w:ascii="Wingdings" w:hAnsi="Wingdings" w:hint="default"/>
      </w:rPr>
    </w:lvl>
    <w:lvl w:ilvl="6" w:tplc="04240001">
      <w:start w:val="1"/>
      <w:numFmt w:val="bullet"/>
      <w:lvlText w:val=""/>
      <w:lvlJc w:val="left"/>
      <w:pPr>
        <w:ind w:left="5255" w:hanging="360"/>
      </w:pPr>
      <w:rPr>
        <w:rFonts w:ascii="Symbol" w:hAnsi="Symbol" w:hint="default"/>
      </w:rPr>
    </w:lvl>
    <w:lvl w:ilvl="7" w:tplc="04240003">
      <w:start w:val="1"/>
      <w:numFmt w:val="bullet"/>
      <w:lvlText w:val="o"/>
      <w:lvlJc w:val="left"/>
      <w:pPr>
        <w:ind w:left="5975" w:hanging="360"/>
      </w:pPr>
      <w:rPr>
        <w:rFonts w:ascii="Courier New" w:hAnsi="Courier New" w:cs="Courier New" w:hint="default"/>
      </w:rPr>
    </w:lvl>
    <w:lvl w:ilvl="8" w:tplc="04240005">
      <w:start w:val="1"/>
      <w:numFmt w:val="bullet"/>
      <w:lvlText w:val=""/>
      <w:lvlJc w:val="left"/>
      <w:pPr>
        <w:ind w:left="6695" w:hanging="360"/>
      </w:pPr>
      <w:rPr>
        <w:rFonts w:ascii="Wingdings" w:hAnsi="Wingdings" w:hint="default"/>
      </w:rPr>
    </w:lvl>
  </w:abstractNum>
  <w:abstractNum w:abstractNumId="8" w15:restartNumberingAfterBreak="0">
    <w:nsid w:val="3ED65363"/>
    <w:multiLevelType w:val="hybridMultilevel"/>
    <w:tmpl w:val="F55C889E"/>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401532E7"/>
    <w:multiLevelType w:val="hybridMultilevel"/>
    <w:tmpl w:val="17E070F0"/>
    <w:lvl w:ilvl="0" w:tplc="E724D0F0">
      <w:start w:val="14"/>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08560BB"/>
    <w:multiLevelType w:val="hybridMultilevel"/>
    <w:tmpl w:val="773C98DA"/>
    <w:lvl w:ilvl="0" w:tplc="5AD649E8">
      <w:start w:val="5"/>
      <w:numFmt w:val="lowerLetter"/>
      <w:lvlText w:val="%1."/>
      <w:lvlJc w:val="left"/>
      <w:pPr>
        <w:tabs>
          <w:tab w:val="num" w:pos="360"/>
        </w:tabs>
        <w:ind w:left="360" w:hanging="360"/>
      </w:pPr>
    </w:lvl>
    <w:lvl w:ilvl="1" w:tplc="AA806B18">
      <w:start w:val="1"/>
      <w:numFmt w:val="decimal"/>
      <w:lvlText w:val="%2."/>
      <w:lvlJc w:val="left"/>
      <w:pPr>
        <w:tabs>
          <w:tab w:val="num" w:pos="1080"/>
        </w:tabs>
        <w:ind w:left="1080" w:hanging="360"/>
      </w:pPr>
    </w:lvl>
    <w:lvl w:ilvl="2" w:tplc="08423DB8">
      <w:start w:val="1"/>
      <w:numFmt w:val="decimal"/>
      <w:lvlText w:val="%3."/>
      <w:lvlJc w:val="left"/>
      <w:pPr>
        <w:tabs>
          <w:tab w:val="num" w:pos="1800"/>
        </w:tabs>
        <w:ind w:left="1800" w:hanging="360"/>
      </w:pPr>
    </w:lvl>
    <w:lvl w:ilvl="3" w:tplc="2D5A477E">
      <w:start w:val="1"/>
      <w:numFmt w:val="decimal"/>
      <w:lvlText w:val="%4."/>
      <w:lvlJc w:val="left"/>
      <w:pPr>
        <w:tabs>
          <w:tab w:val="num" w:pos="2520"/>
        </w:tabs>
        <w:ind w:left="2520" w:hanging="360"/>
      </w:pPr>
    </w:lvl>
    <w:lvl w:ilvl="4" w:tplc="3D22B128">
      <w:start w:val="1"/>
      <w:numFmt w:val="decimal"/>
      <w:lvlText w:val="%5."/>
      <w:lvlJc w:val="left"/>
      <w:pPr>
        <w:tabs>
          <w:tab w:val="num" w:pos="3240"/>
        </w:tabs>
        <w:ind w:left="3240" w:hanging="360"/>
      </w:pPr>
    </w:lvl>
    <w:lvl w:ilvl="5" w:tplc="CF904318">
      <w:start w:val="1"/>
      <w:numFmt w:val="decimal"/>
      <w:lvlText w:val="%6."/>
      <w:lvlJc w:val="left"/>
      <w:pPr>
        <w:tabs>
          <w:tab w:val="num" w:pos="3960"/>
        </w:tabs>
        <w:ind w:left="3960" w:hanging="360"/>
      </w:pPr>
    </w:lvl>
    <w:lvl w:ilvl="6" w:tplc="7B84D5EE">
      <w:start w:val="1"/>
      <w:numFmt w:val="decimal"/>
      <w:lvlText w:val="%7."/>
      <w:lvlJc w:val="left"/>
      <w:pPr>
        <w:tabs>
          <w:tab w:val="num" w:pos="4680"/>
        </w:tabs>
        <w:ind w:left="4680" w:hanging="360"/>
      </w:pPr>
    </w:lvl>
    <w:lvl w:ilvl="7" w:tplc="84BCC530">
      <w:start w:val="1"/>
      <w:numFmt w:val="decimal"/>
      <w:lvlText w:val="%8."/>
      <w:lvlJc w:val="left"/>
      <w:pPr>
        <w:tabs>
          <w:tab w:val="num" w:pos="5400"/>
        </w:tabs>
        <w:ind w:left="5400" w:hanging="360"/>
      </w:pPr>
    </w:lvl>
    <w:lvl w:ilvl="8" w:tplc="630096D6">
      <w:start w:val="1"/>
      <w:numFmt w:val="decimal"/>
      <w:lvlText w:val="%9."/>
      <w:lvlJc w:val="left"/>
      <w:pPr>
        <w:tabs>
          <w:tab w:val="num" w:pos="6120"/>
        </w:tabs>
        <w:ind w:left="6120" w:hanging="360"/>
      </w:pPr>
    </w:lvl>
  </w:abstractNum>
  <w:abstractNum w:abstractNumId="11" w15:restartNumberingAfterBreak="0">
    <w:nsid w:val="42A875C2"/>
    <w:multiLevelType w:val="hybridMultilevel"/>
    <w:tmpl w:val="C25247F8"/>
    <w:lvl w:ilvl="0" w:tplc="51F8FE8C">
      <w:start w:val="2"/>
      <w:numFmt w:val="lowerLetter"/>
      <w:lvlText w:val="%1."/>
      <w:lvlJc w:val="left"/>
      <w:pPr>
        <w:tabs>
          <w:tab w:val="num" w:pos="360"/>
        </w:tabs>
        <w:ind w:left="360" w:hanging="360"/>
      </w:pPr>
    </w:lvl>
    <w:lvl w:ilvl="1" w:tplc="EB0485FC">
      <w:start w:val="1"/>
      <w:numFmt w:val="decimal"/>
      <w:lvlText w:val="%2."/>
      <w:lvlJc w:val="left"/>
      <w:pPr>
        <w:tabs>
          <w:tab w:val="num" w:pos="1080"/>
        </w:tabs>
        <w:ind w:left="1080" w:hanging="360"/>
      </w:pPr>
    </w:lvl>
    <w:lvl w:ilvl="2" w:tplc="8CAA000A">
      <w:start w:val="1"/>
      <w:numFmt w:val="decimal"/>
      <w:lvlText w:val="%3."/>
      <w:lvlJc w:val="left"/>
      <w:pPr>
        <w:tabs>
          <w:tab w:val="num" w:pos="1800"/>
        </w:tabs>
        <w:ind w:left="1800" w:hanging="360"/>
      </w:pPr>
    </w:lvl>
    <w:lvl w:ilvl="3" w:tplc="F6162DDE">
      <w:start w:val="1"/>
      <w:numFmt w:val="decimal"/>
      <w:lvlText w:val="%4."/>
      <w:lvlJc w:val="left"/>
      <w:pPr>
        <w:tabs>
          <w:tab w:val="num" w:pos="2520"/>
        </w:tabs>
        <w:ind w:left="2520" w:hanging="360"/>
      </w:pPr>
    </w:lvl>
    <w:lvl w:ilvl="4" w:tplc="275C4786">
      <w:start w:val="1"/>
      <w:numFmt w:val="decimal"/>
      <w:lvlText w:val="%5."/>
      <w:lvlJc w:val="left"/>
      <w:pPr>
        <w:tabs>
          <w:tab w:val="num" w:pos="3240"/>
        </w:tabs>
        <w:ind w:left="3240" w:hanging="360"/>
      </w:pPr>
    </w:lvl>
    <w:lvl w:ilvl="5" w:tplc="6AD28AEE">
      <w:start w:val="1"/>
      <w:numFmt w:val="decimal"/>
      <w:lvlText w:val="%6."/>
      <w:lvlJc w:val="left"/>
      <w:pPr>
        <w:tabs>
          <w:tab w:val="num" w:pos="3960"/>
        </w:tabs>
        <w:ind w:left="3960" w:hanging="360"/>
      </w:pPr>
    </w:lvl>
    <w:lvl w:ilvl="6" w:tplc="31E6D00E">
      <w:start w:val="1"/>
      <w:numFmt w:val="decimal"/>
      <w:lvlText w:val="%7."/>
      <w:lvlJc w:val="left"/>
      <w:pPr>
        <w:tabs>
          <w:tab w:val="num" w:pos="4680"/>
        </w:tabs>
        <w:ind w:left="4680" w:hanging="360"/>
      </w:pPr>
    </w:lvl>
    <w:lvl w:ilvl="7" w:tplc="365837A8">
      <w:start w:val="1"/>
      <w:numFmt w:val="decimal"/>
      <w:lvlText w:val="%8."/>
      <w:lvlJc w:val="left"/>
      <w:pPr>
        <w:tabs>
          <w:tab w:val="num" w:pos="5400"/>
        </w:tabs>
        <w:ind w:left="5400" w:hanging="360"/>
      </w:pPr>
    </w:lvl>
    <w:lvl w:ilvl="8" w:tplc="71345F72">
      <w:start w:val="1"/>
      <w:numFmt w:val="decimal"/>
      <w:lvlText w:val="%9."/>
      <w:lvlJc w:val="left"/>
      <w:pPr>
        <w:tabs>
          <w:tab w:val="num" w:pos="6120"/>
        </w:tabs>
        <w:ind w:left="6120" w:hanging="360"/>
      </w:pPr>
    </w:lvl>
  </w:abstractNum>
  <w:abstractNum w:abstractNumId="12" w15:restartNumberingAfterBreak="0">
    <w:nsid w:val="43E731FB"/>
    <w:multiLevelType w:val="hybridMultilevel"/>
    <w:tmpl w:val="AB2892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BB52B40"/>
    <w:multiLevelType w:val="hybridMultilevel"/>
    <w:tmpl w:val="EDF8D0EE"/>
    <w:lvl w:ilvl="0" w:tplc="BA62F64E">
      <w:start w:val="1"/>
      <w:numFmt w:val="bullet"/>
      <w:lvlText w:val="•"/>
      <w:lvlJc w:val="left"/>
      <w:pPr>
        <w:ind w:left="85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AADC242A">
      <w:start w:val="1"/>
      <w:numFmt w:val="bullet"/>
      <w:lvlText w:val="o"/>
      <w:lvlJc w:val="left"/>
      <w:pPr>
        <w:ind w:left="145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D9C04658">
      <w:start w:val="1"/>
      <w:numFmt w:val="bullet"/>
      <w:lvlText w:val="▪"/>
      <w:lvlJc w:val="left"/>
      <w:pPr>
        <w:ind w:left="217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1F6482DE">
      <w:start w:val="1"/>
      <w:numFmt w:val="bullet"/>
      <w:lvlText w:val="•"/>
      <w:lvlJc w:val="left"/>
      <w:pPr>
        <w:ind w:left="289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00AC3B56">
      <w:start w:val="1"/>
      <w:numFmt w:val="bullet"/>
      <w:lvlText w:val="o"/>
      <w:lvlJc w:val="left"/>
      <w:pPr>
        <w:ind w:left="361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C03EB674">
      <w:start w:val="1"/>
      <w:numFmt w:val="bullet"/>
      <w:lvlText w:val="▪"/>
      <w:lvlJc w:val="left"/>
      <w:pPr>
        <w:ind w:left="433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04A46506">
      <w:start w:val="1"/>
      <w:numFmt w:val="bullet"/>
      <w:lvlText w:val="•"/>
      <w:lvlJc w:val="left"/>
      <w:pPr>
        <w:ind w:left="505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FC70EFA2">
      <w:start w:val="1"/>
      <w:numFmt w:val="bullet"/>
      <w:lvlText w:val="o"/>
      <w:lvlJc w:val="left"/>
      <w:pPr>
        <w:ind w:left="577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B5B45DF0">
      <w:start w:val="1"/>
      <w:numFmt w:val="bullet"/>
      <w:lvlText w:val="▪"/>
      <w:lvlJc w:val="left"/>
      <w:pPr>
        <w:ind w:left="649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14" w15:restartNumberingAfterBreak="0">
    <w:nsid w:val="50E06987"/>
    <w:multiLevelType w:val="hybridMultilevel"/>
    <w:tmpl w:val="62E8C470"/>
    <w:lvl w:ilvl="0" w:tplc="0424000B">
      <w:start w:val="1"/>
      <w:numFmt w:val="bullet"/>
      <w:lvlText w:val=""/>
      <w:lvlJc w:val="left"/>
      <w:pPr>
        <w:ind w:left="1150" w:hanging="360"/>
      </w:pPr>
      <w:rPr>
        <w:rFonts w:ascii="Wingdings" w:hAnsi="Wingdings" w:hint="default"/>
      </w:rPr>
    </w:lvl>
    <w:lvl w:ilvl="1" w:tplc="04240003">
      <w:start w:val="1"/>
      <w:numFmt w:val="bullet"/>
      <w:lvlText w:val="o"/>
      <w:lvlJc w:val="left"/>
      <w:pPr>
        <w:ind w:left="1870" w:hanging="360"/>
      </w:pPr>
      <w:rPr>
        <w:rFonts w:ascii="Courier New" w:hAnsi="Courier New" w:cs="Courier New" w:hint="default"/>
      </w:rPr>
    </w:lvl>
    <w:lvl w:ilvl="2" w:tplc="04240005">
      <w:start w:val="1"/>
      <w:numFmt w:val="bullet"/>
      <w:lvlText w:val=""/>
      <w:lvlJc w:val="left"/>
      <w:pPr>
        <w:ind w:left="2590" w:hanging="360"/>
      </w:pPr>
      <w:rPr>
        <w:rFonts w:ascii="Wingdings" w:hAnsi="Wingdings" w:hint="default"/>
      </w:rPr>
    </w:lvl>
    <w:lvl w:ilvl="3" w:tplc="04240001">
      <w:start w:val="1"/>
      <w:numFmt w:val="bullet"/>
      <w:lvlText w:val=""/>
      <w:lvlJc w:val="left"/>
      <w:pPr>
        <w:ind w:left="3310" w:hanging="360"/>
      </w:pPr>
      <w:rPr>
        <w:rFonts w:ascii="Symbol" w:hAnsi="Symbol" w:hint="default"/>
      </w:rPr>
    </w:lvl>
    <w:lvl w:ilvl="4" w:tplc="04240003">
      <w:start w:val="1"/>
      <w:numFmt w:val="bullet"/>
      <w:lvlText w:val="o"/>
      <w:lvlJc w:val="left"/>
      <w:pPr>
        <w:ind w:left="4030" w:hanging="360"/>
      </w:pPr>
      <w:rPr>
        <w:rFonts w:ascii="Courier New" w:hAnsi="Courier New" w:cs="Courier New" w:hint="default"/>
      </w:rPr>
    </w:lvl>
    <w:lvl w:ilvl="5" w:tplc="04240005">
      <w:start w:val="1"/>
      <w:numFmt w:val="bullet"/>
      <w:lvlText w:val=""/>
      <w:lvlJc w:val="left"/>
      <w:pPr>
        <w:ind w:left="4750" w:hanging="360"/>
      </w:pPr>
      <w:rPr>
        <w:rFonts w:ascii="Wingdings" w:hAnsi="Wingdings" w:hint="default"/>
      </w:rPr>
    </w:lvl>
    <w:lvl w:ilvl="6" w:tplc="04240001">
      <w:start w:val="1"/>
      <w:numFmt w:val="bullet"/>
      <w:lvlText w:val=""/>
      <w:lvlJc w:val="left"/>
      <w:pPr>
        <w:ind w:left="5470" w:hanging="360"/>
      </w:pPr>
      <w:rPr>
        <w:rFonts w:ascii="Symbol" w:hAnsi="Symbol" w:hint="default"/>
      </w:rPr>
    </w:lvl>
    <w:lvl w:ilvl="7" w:tplc="04240003">
      <w:start w:val="1"/>
      <w:numFmt w:val="bullet"/>
      <w:lvlText w:val="o"/>
      <w:lvlJc w:val="left"/>
      <w:pPr>
        <w:ind w:left="6190" w:hanging="360"/>
      </w:pPr>
      <w:rPr>
        <w:rFonts w:ascii="Courier New" w:hAnsi="Courier New" w:cs="Courier New" w:hint="default"/>
      </w:rPr>
    </w:lvl>
    <w:lvl w:ilvl="8" w:tplc="04240005">
      <w:start w:val="1"/>
      <w:numFmt w:val="bullet"/>
      <w:lvlText w:val=""/>
      <w:lvlJc w:val="left"/>
      <w:pPr>
        <w:ind w:left="6910" w:hanging="360"/>
      </w:pPr>
      <w:rPr>
        <w:rFonts w:ascii="Wingdings" w:hAnsi="Wingdings" w:hint="default"/>
      </w:rPr>
    </w:lvl>
  </w:abstractNum>
  <w:abstractNum w:abstractNumId="15" w15:restartNumberingAfterBreak="0">
    <w:nsid w:val="56A6543A"/>
    <w:multiLevelType w:val="hybridMultilevel"/>
    <w:tmpl w:val="1A605732"/>
    <w:lvl w:ilvl="0" w:tplc="F0E06952">
      <w:start w:val="2000"/>
      <w:numFmt w:val="bullet"/>
      <w:lvlText w:val="-"/>
      <w:lvlJc w:val="left"/>
      <w:pPr>
        <w:tabs>
          <w:tab w:val="num" w:pos="720"/>
        </w:tabs>
        <w:ind w:left="720" w:hanging="360"/>
      </w:pPr>
      <w:rPr>
        <w:rFonts w:ascii="Arial" w:eastAsia="Times New Roman" w:hAnsi="Arial" w:cs="Aria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E025D1"/>
    <w:multiLevelType w:val="hybridMultilevel"/>
    <w:tmpl w:val="975E9B90"/>
    <w:lvl w:ilvl="0" w:tplc="04240001">
      <w:start w:val="1"/>
      <w:numFmt w:val="bullet"/>
      <w:lvlText w:val=""/>
      <w:lvlJc w:val="left"/>
      <w:pPr>
        <w:ind w:left="859" w:hanging="360"/>
      </w:pPr>
      <w:rPr>
        <w:rFonts w:ascii="Symbol" w:hAnsi="Symbol" w:hint="default"/>
      </w:rPr>
    </w:lvl>
    <w:lvl w:ilvl="1" w:tplc="04240003">
      <w:start w:val="1"/>
      <w:numFmt w:val="bullet"/>
      <w:lvlText w:val="o"/>
      <w:lvlJc w:val="left"/>
      <w:pPr>
        <w:ind w:left="1579" w:hanging="360"/>
      </w:pPr>
      <w:rPr>
        <w:rFonts w:ascii="Courier New" w:hAnsi="Courier New" w:cs="Courier New" w:hint="default"/>
      </w:rPr>
    </w:lvl>
    <w:lvl w:ilvl="2" w:tplc="04240005">
      <w:start w:val="1"/>
      <w:numFmt w:val="bullet"/>
      <w:lvlText w:val=""/>
      <w:lvlJc w:val="left"/>
      <w:pPr>
        <w:ind w:left="2299" w:hanging="360"/>
      </w:pPr>
      <w:rPr>
        <w:rFonts w:ascii="Wingdings" w:hAnsi="Wingdings" w:hint="default"/>
      </w:rPr>
    </w:lvl>
    <w:lvl w:ilvl="3" w:tplc="04240001">
      <w:start w:val="1"/>
      <w:numFmt w:val="bullet"/>
      <w:lvlText w:val=""/>
      <w:lvlJc w:val="left"/>
      <w:pPr>
        <w:ind w:left="3019" w:hanging="360"/>
      </w:pPr>
      <w:rPr>
        <w:rFonts w:ascii="Symbol" w:hAnsi="Symbol" w:hint="default"/>
      </w:rPr>
    </w:lvl>
    <w:lvl w:ilvl="4" w:tplc="04240003">
      <w:start w:val="1"/>
      <w:numFmt w:val="bullet"/>
      <w:lvlText w:val="o"/>
      <w:lvlJc w:val="left"/>
      <w:pPr>
        <w:ind w:left="3739" w:hanging="360"/>
      </w:pPr>
      <w:rPr>
        <w:rFonts w:ascii="Courier New" w:hAnsi="Courier New" w:cs="Courier New" w:hint="default"/>
      </w:rPr>
    </w:lvl>
    <w:lvl w:ilvl="5" w:tplc="04240005">
      <w:start w:val="1"/>
      <w:numFmt w:val="bullet"/>
      <w:lvlText w:val=""/>
      <w:lvlJc w:val="left"/>
      <w:pPr>
        <w:ind w:left="4459" w:hanging="360"/>
      </w:pPr>
      <w:rPr>
        <w:rFonts w:ascii="Wingdings" w:hAnsi="Wingdings" w:hint="default"/>
      </w:rPr>
    </w:lvl>
    <w:lvl w:ilvl="6" w:tplc="04240001">
      <w:start w:val="1"/>
      <w:numFmt w:val="bullet"/>
      <w:lvlText w:val=""/>
      <w:lvlJc w:val="left"/>
      <w:pPr>
        <w:ind w:left="5179" w:hanging="360"/>
      </w:pPr>
      <w:rPr>
        <w:rFonts w:ascii="Symbol" w:hAnsi="Symbol" w:hint="default"/>
      </w:rPr>
    </w:lvl>
    <w:lvl w:ilvl="7" w:tplc="04240003">
      <w:start w:val="1"/>
      <w:numFmt w:val="bullet"/>
      <w:lvlText w:val="o"/>
      <w:lvlJc w:val="left"/>
      <w:pPr>
        <w:ind w:left="5899" w:hanging="360"/>
      </w:pPr>
      <w:rPr>
        <w:rFonts w:ascii="Courier New" w:hAnsi="Courier New" w:cs="Courier New" w:hint="default"/>
      </w:rPr>
    </w:lvl>
    <w:lvl w:ilvl="8" w:tplc="04240005">
      <w:start w:val="1"/>
      <w:numFmt w:val="bullet"/>
      <w:lvlText w:val=""/>
      <w:lvlJc w:val="left"/>
      <w:pPr>
        <w:ind w:left="6619" w:hanging="360"/>
      </w:pPr>
      <w:rPr>
        <w:rFonts w:ascii="Wingdings" w:hAnsi="Wingdings" w:hint="default"/>
      </w:rPr>
    </w:lvl>
  </w:abstractNum>
  <w:abstractNum w:abstractNumId="17" w15:restartNumberingAfterBreak="0">
    <w:nsid w:val="5B934ECD"/>
    <w:multiLevelType w:val="hybridMultilevel"/>
    <w:tmpl w:val="257A0FE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5CFE3F57"/>
    <w:multiLevelType w:val="hybridMultilevel"/>
    <w:tmpl w:val="1DFCA078"/>
    <w:lvl w:ilvl="0" w:tplc="E724D0F0">
      <w:start w:val="14"/>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5E214FD1"/>
    <w:multiLevelType w:val="hybridMultilevel"/>
    <w:tmpl w:val="AE1859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1AD732D"/>
    <w:multiLevelType w:val="hybridMultilevel"/>
    <w:tmpl w:val="E354CB18"/>
    <w:lvl w:ilvl="0" w:tplc="04240001">
      <w:start w:val="1"/>
      <w:numFmt w:val="bullet"/>
      <w:lvlText w:val=""/>
      <w:lvlJc w:val="left"/>
      <w:pPr>
        <w:ind w:left="935" w:hanging="360"/>
      </w:pPr>
      <w:rPr>
        <w:rFonts w:ascii="Symbol" w:hAnsi="Symbol" w:hint="default"/>
      </w:rPr>
    </w:lvl>
    <w:lvl w:ilvl="1" w:tplc="04240003">
      <w:start w:val="1"/>
      <w:numFmt w:val="bullet"/>
      <w:lvlText w:val="o"/>
      <w:lvlJc w:val="left"/>
      <w:pPr>
        <w:ind w:left="1655" w:hanging="360"/>
      </w:pPr>
      <w:rPr>
        <w:rFonts w:ascii="Courier New" w:hAnsi="Courier New" w:cs="Courier New" w:hint="default"/>
      </w:rPr>
    </w:lvl>
    <w:lvl w:ilvl="2" w:tplc="04240005">
      <w:start w:val="1"/>
      <w:numFmt w:val="bullet"/>
      <w:lvlText w:val=""/>
      <w:lvlJc w:val="left"/>
      <w:pPr>
        <w:ind w:left="2375" w:hanging="360"/>
      </w:pPr>
      <w:rPr>
        <w:rFonts w:ascii="Wingdings" w:hAnsi="Wingdings" w:hint="default"/>
      </w:rPr>
    </w:lvl>
    <w:lvl w:ilvl="3" w:tplc="04240001">
      <w:start w:val="1"/>
      <w:numFmt w:val="bullet"/>
      <w:lvlText w:val=""/>
      <w:lvlJc w:val="left"/>
      <w:pPr>
        <w:ind w:left="3095" w:hanging="360"/>
      </w:pPr>
      <w:rPr>
        <w:rFonts w:ascii="Symbol" w:hAnsi="Symbol" w:hint="default"/>
      </w:rPr>
    </w:lvl>
    <w:lvl w:ilvl="4" w:tplc="04240003">
      <w:start w:val="1"/>
      <w:numFmt w:val="bullet"/>
      <w:lvlText w:val="o"/>
      <w:lvlJc w:val="left"/>
      <w:pPr>
        <w:ind w:left="3815" w:hanging="360"/>
      </w:pPr>
      <w:rPr>
        <w:rFonts w:ascii="Courier New" w:hAnsi="Courier New" w:cs="Courier New" w:hint="default"/>
      </w:rPr>
    </w:lvl>
    <w:lvl w:ilvl="5" w:tplc="04240005">
      <w:start w:val="1"/>
      <w:numFmt w:val="bullet"/>
      <w:lvlText w:val=""/>
      <w:lvlJc w:val="left"/>
      <w:pPr>
        <w:ind w:left="4535" w:hanging="360"/>
      </w:pPr>
      <w:rPr>
        <w:rFonts w:ascii="Wingdings" w:hAnsi="Wingdings" w:hint="default"/>
      </w:rPr>
    </w:lvl>
    <w:lvl w:ilvl="6" w:tplc="04240001">
      <w:start w:val="1"/>
      <w:numFmt w:val="bullet"/>
      <w:lvlText w:val=""/>
      <w:lvlJc w:val="left"/>
      <w:pPr>
        <w:ind w:left="5255" w:hanging="360"/>
      </w:pPr>
      <w:rPr>
        <w:rFonts w:ascii="Symbol" w:hAnsi="Symbol" w:hint="default"/>
      </w:rPr>
    </w:lvl>
    <w:lvl w:ilvl="7" w:tplc="04240003">
      <w:start w:val="1"/>
      <w:numFmt w:val="bullet"/>
      <w:lvlText w:val="o"/>
      <w:lvlJc w:val="left"/>
      <w:pPr>
        <w:ind w:left="5975" w:hanging="360"/>
      </w:pPr>
      <w:rPr>
        <w:rFonts w:ascii="Courier New" w:hAnsi="Courier New" w:cs="Courier New" w:hint="default"/>
      </w:rPr>
    </w:lvl>
    <w:lvl w:ilvl="8" w:tplc="04240005">
      <w:start w:val="1"/>
      <w:numFmt w:val="bullet"/>
      <w:lvlText w:val=""/>
      <w:lvlJc w:val="left"/>
      <w:pPr>
        <w:ind w:left="6695" w:hanging="360"/>
      </w:pPr>
      <w:rPr>
        <w:rFonts w:ascii="Wingdings" w:hAnsi="Wingdings" w:hint="default"/>
      </w:rPr>
    </w:lvl>
  </w:abstractNum>
  <w:abstractNum w:abstractNumId="21" w15:restartNumberingAfterBreak="0">
    <w:nsid w:val="63993EDB"/>
    <w:multiLevelType w:val="hybridMultilevel"/>
    <w:tmpl w:val="F37453D4"/>
    <w:lvl w:ilvl="0" w:tplc="71E4C750">
      <w:start w:val="1"/>
      <w:numFmt w:val="decimal"/>
      <w:lvlText w:val="%1."/>
      <w:lvlJc w:val="left"/>
      <w:pPr>
        <w:ind w:left="49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4268D42">
      <w:start w:val="1"/>
      <w:numFmt w:val="lowerLetter"/>
      <w:lvlText w:val="%2"/>
      <w:lvlJc w:val="left"/>
      <w:pPr>
        <w:ind w:left="123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B5088D80">
      <w:start w:val="1"/>
      <w:numFmt w:val="lowerRoman"/>
      <w:lvlText w:val="%3"/>
      <w:lvlJc w:val="left"/>
      <w:pPr>
        <w:ind w:left="195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C8947CB0">
      <w:start w:val="1"/>
      <w:numFmt w:val="decimal"/>
      <w:lvlText w:val="%4"/>
      <w:lvlJc w:val="left"/>
      <w:pPr>
        <w:ind w:left="267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E522D626">
      <w:start w:val="1"/>
      <w:numFmt w:val="lowerLetter"/>
      <w:lvlText w:val="%5"/>
      <w:lvlJc w:val="left"/>
      <w:pPr>
        <w:ind w:left="33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F796CDD0">
      <w:start w:val="1"/>
      <w:numFmt w:val="lowerRoman"/>
      <w:lvlText w:val="%6"/>
      <w:lvlJc w:val="left"/>
      <w:pPr>
        <w:ind w:left="411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0C8E89C">
      <w:start w:val="1"/>
      <w:numFmt w:val="decimal"/>
      <w:lvlText w:val="%7"/>
      <w:lvlJc w:val="left"/>
      <w:pPr>
        <w:ind w:left="483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42E4B34C">
      <w:start w:val="1"/>
      <w:numFmt w:val="lowerLetter"/>
      <w:lvlText w:val="%8"/>
      <w:lvlJc w:val="left"/>
      <w:pPr>
        <w:ind w:left="555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D9E029EE">
      <w:start w:val="1"/>
      <w:numFmt w:val="lowerRoman"/>
      <w:lvlText w:val="%9"/>
      <w:lvlJc w:val="left"/>
      <w:pPr>
        <w:ind w:left="627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671C6672"/>
    <w:multiLevelType w:val="hybridMultilevel"/>
    <w:tmpl w:val="486014B2"/>
    <w:lvl w:ilvl="0" w:tplc="0424000B">
      <w:start w:val="1"/>
      <w:numFmt w:val="bullet"/>
      <w:lvlText w:val=""/>
      <w:lvlJc w:val="left"/>
      <w:pPr>
        <w:ind w:left="1150" w:hanging="360"/>
      </w:pPr>
      <w:rPr>
        <w:rFonts w:ascii="Wingdings" w:hAnsi="Wingdings" w:hint="default"/>
      </w:rPr>
    </w:lvl>
    <w:lvl w:ilvl="1" w:tplc="04240003">
      <w:start w:val="1"/>
      <w:numFmt w:val="bullet"/>
      <w:lvlText w:val="o"/>
      <w:lvlJc w:val="left"/>
      <w:pPr>
        <w:ind w:left="1870" w:hanging="360"/>
      </w:pPr>
      <w:rPr>
        <w:rFonts w:ascii="Courier New" w:hAnsi="Courier New" w:cs="Courier New" w:hint="default"/>
      </w:rPr>
    </w:lvl>
    <w:lvl w:ilvl="2" w:tplc="04240005">
      <w:start w:val="1"/>
      <w:numFmt w:val="bullet"/>
      <w:lvlText w:val=""/>
      <w:lvlJc w:val="left"/>
      <w:pPr>
        <w:ind w:left="2590" w:hanging="360"/>
      </w:pPr>
      <w:rPr>
        <w:rFonts w:ascii="Wingdings" w:hAnsi="Wingdings" w:hint="default"/>
      </w:rPr>
    </w:lvl>
    <w:lvl w:ilvl="3" w:tplc="04240001">
      <w:start w:val="1"/>
      <w:numFmt w:val="bullet"/>
      <w:lvlText w:val=""/>
      <w:lvlJc w:val="left"/>
      <w:pPr>
        <w:ind w:left="3310" w:hanging="360"/>
      </w:pPr>
      <w:rPr>
        <w:rFonts w:ascii="Symbol" w:hAnsi="Symbol" w:hint="default"/>
      </w:rPr>
    </w:lvl>
    <w:lvl w:ilvl="4" w:tplc="04240003">
      <w:start w:val="1"/>
      <w:numFmt w:val="bullet"/>
      <w:lvlText w:val="o"/>
      <w:lvlJc w:val="left"/>
      <w:pPr>
        <w:ind w:left="4030" w:hanging="360"/>
      </w:pPr>
      <w:rPr>
        <w:rFonts w:ascii="Courier New" w:hAnsi="Courier New" w:cs="Courier New" w:hint="default"/>
      </w:rPr>
    </w:lvl>
    <w:lvl w:ilvl="5" w:tplc="04240005">
      <w:start w:val="1"/>
      <w:numFmt w:val="bullet"/>
      <w:lvlText w:val=""/>
      <w:lvlJc w:val="left"/>
      <w:pPr>
        <w:ind w:left="4750" w:hanging="360"/>
      </w:pPr>
      <w:rPr>
        <w:rFonts w:ascii="Wingdings" w:hAnsi="Wingdings" w:hint="default"/>
      </w:rPr>
    </w:lvl>
    <w:lvl w:ilvl="6" w:tplc="04240001">
      <w:start w:val="1"/>
      <w:numFmt w:val="bullet"/>
      <w:lvlText w:val=""/>
      <w:lvlJc w:val="left"/>
      <w:pPr>
        <w:ind w:left="5470" w:hanging="360"/>
      </w:pPr>
      <w:rPr>
        <w:rFonts w:ascii="Symbol" w:hAnsi="Symbol" w:hint="default"/>
      </w:rPr>
    </w:lvl>
    <w:lvl w:ilvl="7" w:tplc="04240003">
      <w:start w:val="1"/>
      <w:numFmt w:val="bullet"/>
      <w:lvlText w:val="o"/>
      <w:lvlJc w:val="left"/>
      <w:pPr>
        <w:ind w:left="6190" w:hanging="360"/>
      </w:pPr>
      <w:rPr>
        <w:rFonts w:ascii="Courier New" w:hAnsi="Courier New" w:cs="Courier New" w:hint="default"/>
      </w:rPr>
    </w:lvl>
    <w:lvl w:ilvl="8" w:tplc="04240005">
      <w:start w:val="1"/>
      <w:numFmt w:val="bullet"/>
      <w:lvlText w:val=""/>
      <w:lvlJc w:val="left"/>
      <w:pPr>
        <w:ind w:left="6910" w:hanging="360"/>
      </w:pPr>
      <w:rPr>
        <w:rFonts w:ascii="Wingdings" w:hAnsi="Wingdings" w:hint="default"/>
      </w:rPr>
    </w:lvl>
  </w:abstractNum>
  <w:abstractNum w:abstractNumId="23" w15:restartNumberingAfterBreak="0">
    <w:nsid w:val="688B5A76"/>
    <w:multiLevelType w:val="hybridMultilevel"/>
    <w:tmpl w:val="763C510E"/>
    <w:lvl w:ilvl="0" w:tplc="0436FED0">
      <w:start w:val="4"/>
      <w:numFmt w:val="lowerLetter"/>
      <w:lvlText w:val="%1."/>
      <w:lvlJc w:val="left"/>
      <w:pPr>
        <w:tabs>
          <w:tab w:val="num" w:pos="360"/>
        </w:tabs>
        <w:ind w:left="360" w:hanging="360"/>
      </w:pPr>
    </w:lvl>
    <w:lvl w:ilvl="1" w:tplc="2736C260">
      <w:start w:val="1"/>
      <w:numFmt w:val="decimal"/>
      <w:lvlText w:val="%2."/>
      <w:lvlJc w:val="left"/>
      <w:pPr>
        <w:tabs>
          <w:tab w:val="num" w:pos="1080"/>
        </w:tabs>
        <w:ind w:left="1080" w:hanging="360"/>
      </w:pPr>
    </w:lvl>
    <w:lvl w:ilvl="2" w:tplc="8B8860B2">
      <w:start w:val="1"/>
      <w:numFmt w:val="decimal"/>
      <w:lvlText w:val="%3."/>
      <w:lvlJc w:val="left"/>
      <w:pPr>
        <w:tabs>
          <w:tab w:val="num" w:pos="1800"/>
        </w:tabs>
        <w:ind w:left="1800" w:hanging="360"/>
      </w:pPr>
    </w:lvl>
    <w:lvl w:ilvl="3" w:tplc="E7FC428C">
      <w:start w:val="1"/>
      <w:numFmt w:val="decimal"/>
      <w:lvlText w:val="%4."/>
      <w:lvlJc w:val="left"/>
      <w:pPr>
        <w:tabs>
          <w:tab w:val="num" w:pos="2520"/>
        </w:tabs>
        <w:ind w:left="2520" w:hanging="360"/>
      </w:pPr>
    </w:lvl>
    <w:lvl w:ilvl="4" w:tplc="766EFD94">
      <w:start w:val="1"/>
      <w:numFmt w:val="decimal"/>
      <w:lvlText w:val="%5."/>
      <w:lvlJc w:val="left"/>
      <w:pPr>
        <w:tabs>
          <w:tab w:val="num" w:pos="3240"/>
        </w:tabs>
        <w:ind w:left="3240" w:hanging="360"/>
      </w:pPr>
    </w:lvl>
    <w:lvl w:ilvl="5" w:tplc="D5C2EF14">
      <w:start w:val="1"/>
      <w:numFmt w:val="decimal"/>
      <w:lvlText w:val="%6."/>
      <w:lvlJc w:val="left"/>
      <w:pPr>
        <w:tabs>
          <w:tab w:val="num" w:pos="3960"/>
        </w:tabs>
        <w:ind w:left="3960" w:hanging="360"/>
      </w:pPr>
    </w:lvl>
    <w:lvl w:ilvl="6" w:tplc="87B0045C">
      <w:start w:val="1"/>
      <w:numFmt w:val="decimal"/>
      <w:lvlText w:val="%7."/>
      <w:lvlJc w:val="left"/>
      <w:pPr>
        <w:tabs>
          <w:tab w:val="num" w:pos="4680"/>
        </w:tabs>
        <w:ind w:left="4680" w:hanging="360"/>
      </w:pPr>
    </w:lvl>
    <w:lvl w:ilvl="7" w:tplc="8D14DE54">
      <w:start w:val="1"/>
      <w:numFmt w:val="decimal"/>
      <w:lvlText w:val="%8."/>
      <w:lvlJc w:val="left"/>
      <w:pPr>
        <w:tabs>
          <w:tab w:val="num" w:pos="5400"/>
        </w:tabs>
        <w:ind w:left="5400" w:hanging="360"/>
      </w:pPr>
    </w:lvl>
    <w:lvl w:ilvl="8" w:tplc="BE72C532">
      <w:start w:val="1"/>
      <w:numFmt w:val="decimal"/>
      <w:lvlText w:val="%9."/>
      <w:lvlJc w:val="left"/>
      <w:pPr>
        <w:tabs>
          <w:tab w:val="num" w:pos="6120"/>
        </w:tabs>
        <w:ind w:left="6120" w:hanging="360"/>
      </w:pPr>
    </w:lvl>
  </w:abstractNum>
  <w:abstractNum w:abstractNumId="24" w15:restartNumberingAfterBreak="0">
    <w:nsid w:val="6A6035A2"/>
    <w:multiLevelType w:val="hybridMultilevel"/>
    <w:tmpl w:val="AE408420"/>
    <w:lvl w:ilvl="0" w:tplc="4CC47A1C">
      <w:start w:val="5"/>
      <w:numFmt w:val="decimal"/>
      <w:lvlText w:val="%1."/>
      <w:lvlJc w:val="left"/>
      <w:pPr>
        <w:ind w:left="8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CFE7904">
      <w:start w:val="1"/>
      <w:numFmt w:val="lowerLetter"/>
      <w:lvlText w:val="%2"/>
      <w:lvlJc w:val="left"/>
      <w:pPr>
        <w:ind w:left="144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D64A024">
      <w:start w:val="1"/>
      <w:numFmt w:val="lowerRoman"/>
      <w:lvlText w:val="%3"/>
      <w:lvlJc w:val="left"/>
      <w:pPr>
        <w:ind w:left="216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8DCCD56">
      <w:start w:val="1"/>
      <w:numFmt w:val="decimal"/>
      <w:lvlText w:val="%4"/>
      <w:lvlJc w:val="left"/>
      <w:pPr>
        <w:ind w:left="288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2CA3244">
      <w:start w:val="1"/>
      <w:numFmt w:val="lowerLetter"/>
      <w:lvlText w:val="%5"/>
      <w:lvlJc w:val="left"/>
      <w:pPr>
        <w:ind w:left="360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B5A6D40">
      <w:start w:val="1"/>
      <w:numFmt w:val="lowerRoman"/>
      <w:lvlText w:val="%6"/>
      <w:lvlJc w:val="left"/>
      <w:pPr>
        <w:ind w:left="432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1688E98">
      <w:start w:val="1"/>
      <w:numFmt w:val="decimal"/>
      <w:lvlText w:val="%7"/>
      <w:lvlJc w:val="left"/>
      <w:pPr>
        <w:ind w:left="504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2E83380">
      <w:start w:val="1"/>
      <w:numFmt w:val="lowerLetter"/>
      <w:lvlText w:val="%8"/>
      <w:lvlJc w:val="left"/>
      <w:pPr>
        <w:ind w:left="576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AA42CA2">
      <w:start w:val="1"/>
      <w:numFmt w:val="lowerRoman"/>
      <w:lvlText w:val="%9"/>
      <w:lvlJc w:val="left"/>
      <w:pPr>
        <w:ind w:left="648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6E43627C"/>
    <w:multiLevelType w:val="hybridMultilevel"/>
    <w:tmpl w:val="E572E7A2"/>
    <w:lvl w:ilvl="0" w:tplc="2796000A">
      <w:start w:val="7"/>
      <w:numFmt w:val="bullet"/>
      <w:lvlText w:val="-"/>
      <w:lvlJc w:val="left"/>
      <w:pPr>
        <w:ind w:left="720" w:hanging="360"/>
      </w:pPr>
      <w:rPr>
        <w:rFonts w:ascii="Comic Sans MS" w:eastAsia="Times New Roman" w:hAnsi="Comic Sans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C70668"/>
    <w:multiLevelType w:val="hybridMultilevel"/>
    <w:tmpl w:val="5D482456"/>
    <w:lvl w:ilvl="0" w:tplc="04240001">
      <w:start w:val="1"/>
      <w:numFmt w:val="bullet"/>
      <w:lvlText w:val=""/>
      <w:lvlJc w:val="left"/>
      <w:pPr>
        <w:ind w:left="935" w:hanging="360"/>
      </w:pPr>
      <w:rPr>
        <w:rFonts w:ascii="Symbol" w:hAnsi="Symbol" w:hint="default"/>
      </w:rPr>
    </w:lvl>
    <w:lvl w:ilvl="1" w:tplc="04240003">
      <w:start w:val="1"/>
      <w:numFmt w:val="bullet"/>
      <w:lvlText w:val="o"/>
      <w:lvlJc w:val="left"/>
      <w:pPr>
        <w:ind w:left="1655" w:hanging="360"/>
      </w:pPr>
      <w:rPr>
        <w:rFonts w:ascii="Courier New" w:hAnsi="Courier New" w:cs="Courier New" w:hint="default"/>
      </w:rPr>
    </w:lvl>
    <w:lvl w:ilvl="2" w:tplc="04240005">
      <w:start w:val="1"/>
      <w:numFmt w:val="bullet"/>
      <w:lvlText w:val=""/>
      <w:lvlJc w:val="left"/>
      <w:pPr>
        <w:ind w:left="2375" w:hanging="360"/>
      </w:pPr>
      <w:rPr>
        <w:rFonts w:ascii="Wingdings" w:hAnsi="Wingdings" w:hint="default"/>
      </w:rPr>
    </w:lvl>
    <w:lvl w:ilvl="3" w:tplc="04240001">
      <w:start w:val="1"/>
      <w:numFmt w:val="bullet"/>
      <w:lvlText w:val=""/>
      <w:lvlJc w:val="left"/>
      <w:pPr>
        <w:ind w:left="3095" w:hanging="360"/>
      </w:pPr>
      <w:rPr>
        <w:rFonts w:ascii="Symbol" w:hAnsi="Symbol" w:hint="default"/>
      </w:rPr>
    </w:lvl>
    <w:lvl w:ilvl="4" w:tplc="04240003">
      <w:start w:val="1"/>
      <w:numFmt w:val="bullet"/>
      <w:lvlText w:val="o"/>
      <w:lvlJc w:val="left"/>
      <w:pPr>
        <w:ind w:left="3815" w:hanging="360"/>
      </w:pPr>
      <w:rPr>
        <w:rFonts w:ascii="Courier New" w:hAnsi="Courier New" w:cs="Courier New" w:hint="default"/>
      </w:rPr>
    </w:lvl>
    <w:lvl w:ilvl="5" w:tplc="04240005">
      <w:start w:val="1"/>
      <w:numFmt w:val="bullet"/>
      <w:lvlText w:val=""/>
      <w:lvlJc w:val="left"/>
      <w:pPr>
        <w:ind w:left="4535" w:hanging="360"/>
      </w:pPr>
      <w:rPr>
        <w:rFonts w:ascii="Wingdings" w:hAnsi="Wingdings" w:hint="default"/>
      </w:rPr>
    </w:lvl>
    <w:lvl w:ilvl="6" w:tplc="04240001">
      <w:start w:val="1"/>
      <w:numFmt w:val="bullet"/>
      <w:lvlText w:val=""/>
      <w:lvlJc w:val="left"/>
      <w:pPr>
        <w:ind w:left="5255" w:hanging="360"/>
      </w:pPr>
      <w:rPr>
        <w:rFonts w:ascii="Symbol" w:hAnsi="Symbol" w:hint="default"/>
      </w:rPr>
    </w:lvl>
    <w:lvl w:ilvl="7" w:tplc="04240003">
      <w:start w:val="1"/>
      <w:numFmt w:val="bullet"/>
      <w:lvlText w:val="o"/>
      <w:lvlJc w:val="left"/>
      <w:pPr>
        <w:ind w:left="5975" w:hanging="360"/>
      </w:pPr>
      <w:rPr>
        <w:rFonts w:ascii="Courier New" w:hAnsi="Courier New" w:cs="Courier New" w:hint="default"/>
      </w:rPr>
    </w:lvl>
    <w:lvl w:ilvl="8" w:tplc="04240005">
      <w:start w:val="1"/>
      <w:numFmt w:val="bullet"/>
      <w:lvlText w:val=""/>
      <w:lvlJc w:val="left"/>
      <w:pPr>
        <w:ind w:left="6695" w:hanging="360"/>
      </w:pPr>
      <w:rPr>
        <w:rFonts w:ascii="Wingdings" w:hAnsi="Wingdings" w:hint="default"/>
      </w:rPr>
    </w:lvl>
  </w:abstractNum>
  <w:abstractNum w:abstractNumId="27" w15:restartNumberingAfterBreak="1">
    <w:nsid w:val="71DC6710"/>
    <w:multiLevelType w:val="hybridMultilevel"/>
    <w:tmpl w:val="ED22F9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7F55472"/>
    <w:multiLevelType w:val="hybridMultilevel"/>
    <w:tmpl w:val="FFA87E0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78C870CB"/>
    <w:multiLevelType w:val="hybridMultilevel"/>
    <w:tmpl w:val="E2F6B53A"/>
    <w:lvl w:ilvl="0" w:tplc="02D051A2">
      <w:start w:val="1"/>
      <w:numFmt w:val="bullet"/>
      <w:lvlText w:val=""/>
      <w:lvlPicBulletId w:val="0"/>
      <w:lvlJc w:val="left"/>
      <w:pPr>
        <w:tabs>
          <w:tab w:val="num" w:pos="720"/>
        </w:tabs>
        <w:ind w:left="720" w:hanging="360"/>
      </w:pPr>
      <w:rPr>
        <w:rFonts w:ascii="Symbol" w:hAnsi="Symbol" w:hint="default"/>
      </w:rPr>
    </w:lvl>
    <w:lvl w:ilvl="1" w:tplc="1BE8D7D6" w:tentative="1">
      <w:start w:val="1"/>
      <w:numFmt w:val="bullet"/>
      <w:lvlText w:val=""/>
      <w:lvlJc w:val="left"/>
      <w:pPr>
        <w:tabs>
          <w:tab w:val="num" w:pos="1440"/>
        </w:tabs>
        <w:ind w:left="1440" w:hanging="360"/>
      </w:pPr>
      <w:rPr>
        <w:rFonts w:ascii="Symbol" w:hAnsi="Symbol" w:hint="default"/>
      </w:rPr>
    </w:lvl>
    <w:lvl w:ilvl="2" w:tplc="C7FEEC2A" w:tentative="1">
      <w:start w:val="1"/>
      <w:numFmt w:val="bullet"/>
      <w:lvlText w:val=""/>
      <w:lvlJc w:val="left"/>
      <w:pPr>
        <w:tabs>
          <w:tab w:val="num" w:pos="2160"/>
        </w:tabs>
        <w:ind w:left="2160" w:hanging="360"/>
      </w:pPr>
      <w:rPr>
        <w:rFonts w:ascii="Symbol" w:hAnsi="Symbol" w:hint="default"/>
      </w:rPr>
    </w:lvl>
    <w:lvl w:ilvl="3" w:tplc="D0CEF1FC" w:tentative="1">
      <w:start w:val="1"/>
      <w:numFmt w:val="bullet"/>
      <w:lvlText w:val=""/>
      <w:lvlJc w:val="left"/>
      <w:pPr>
        <w:tabs>
          <w:tab w:val="num" w:pos="2880"/>
        </w:tabs>
        <w:ind w:left="2880" w:hanging="360"/>
      </w:pPr>
      <w:rPr>
        <w:rFonts w:ascii="Symbol" w:hAnsi="Symbol" w:hint="default"/>
      </w:rPr>
    </w:lvl>
    <w:lvl w:ilvl="4" w:tplc="EA08E69E" w:tentative="1">
      <w:start w:val="1"/>
      <w:numFmt w:val="bullet"/>
      <w:lvlText w:val=""/>
      <w:lvlJc w:val="left"/>
      <w:pPr>
        <w:tabs>
          <w:tab w:val="num" w:pos="3600"/>
        </w:tabs>
        <w:ind w:left="3600" w:hanging="360"/>
      </w:pPr>
      <w:rPr>
        <w:rFonts w:ascii="Symbol" w:hAnsi="Symbol" w:hint="default"/>
      </w:rPr>
    </w:lvl>
    <w:lvl w:ilvl="5" w:tplc="C3AE987C" w:tentative="1">
      <w:start w:val="1"/>
      <w:numFmt w:val="bullet"/>
      <w:lvlText w:val=""/>
      <w:lvlJc w:val="left"/>
      <w:pPr>
        <w:tabs>
          <w:tab w:val="num" w:pos="4320"/>
        </w:tabs>
        <w:ind w:left="4320" w:hanging="360"/>
      </w:pPr>
      <w:rPr>
        <w:rFonts w:ascii="Symbol" w:hAnsi="Symbol" w:hint="default"/>
      </w:rPr>
    </w:lvl>
    <w:lvl w:ilvl="6" w:tplc="5C86F764" w:tentative="1">
      <w:start w:val="1"/>
      <w:numFmt w:val="bullet"/>
      <w:lvlText w:val=""/>
      <w:lvlJc w:val="left"/>
      <w:pPr>
        <w:tabs>
          <w:tab w:val="num" w:pos="5040"/>
        </w:tabs>
        <w:ind w:left="5040" w:hanging="360"/>
      </w:pPr>
      <w:rPr>
        <w:rFonts w:ascii="Symbol" w:hAnsi="Symbol" w:hint="default"/>
      </w:rPr>
    </w:lvl>
    <w:lvl w:ilvl="7" w:tplc="7F08BA82" w:tentative="1">
      <w:start w:val="1"/>
      <w:numFmt w:val="bullet"/>
      <w:lvlText w:val=""/>
      <w:lvlJc w:val="left"/>
      <w:pPr>
        <w:tabs>
          <w:tab w:val="num" w:pos="5760"/>
        </w:tabs>
        <w:ind w:left="5760" w:hanging="360"/>
      </w:pPr>
      <w:rPr>
        <w:rFonts w:ascii="Symbol" w:hAnsi="Symbol" w:hint="default"/>
      </w:rPr>
    </w:lvl>
    <w:lvl w:ilvl="8" w:tplc="9530BA30"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5"/>
  </w:num>
  <w:num w:numId="3">
    <w:abstractNumId w:val="4"/>
  </w:num>
  <w:num w:numId="4">
    <w:abstractNumId w:val="25"/>
  </w:num>
  <w:num w:numId="5">
    <w:abstractNumId w:val="5"/>
  </w:num>
  <w:num w:numId="6">
    <w:abstractNumId w:val="3"/>
  </w:num>
  <w:num w:numId="7">
    <w:abstractNumId w:val="12"/>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0"/>
  </w:num>
  <w:num w:numId="13">
    <w:abstractNumId w:val="2"/>
  </w:num>
  <w:num w:numId="14">
    <w:abstractNumId w:val="1"/>
  </w:num>
  <w:num w:numId="15">
    <w:abstractNumId w:val="26"/>
  </w:num>
  <w:num w:numId="16">
    <w:abstractNumId w:val="22"/>
  </w:num>
  <w:num w:numId="17">
    <w:abstractNumId w:val="14"/>
  </w:num>
  <w:num w:numId="18">
    <w:abstractNumId w:val="7"/>
  </w:num>
  <w:num w:numId="19">
    <w:abstractNumId w:val="0"/>
  </w:num>
  <w:num w:numId="20">
    <w:abstractNumId w:val="29"/>
  </w:num>
  <w:num w:numId="21">
    <w:abstractNumId w:val="2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B2"/>
    <w:rsid w:val="000038A2"/>
    <w:rsid w:val="00005494"/>
    <w:rsid w:val="0001278C"/>
    <w:rsid w:val="00076179"/>
    <w:rsid w:val="0008546F"/>
    <w:rsid w:val="000A1EAD"/>
    <w:rsid w:val="000F4772"/>
    <w:rsid w:val="00184EEE"/>
    <w:rsid w:val="002563BE"/>
    <w:rsid w:val="0026493B"/>
    <w:rsid w:val="002F490D"/>
    <w:rsid w:val="00332B4E"/>
    <w:rsid w:val="00353678"/>
    <w:rsid w:val="003652AD"/>
    <w:rsid w:val="003A0DC1"/>
    <w:rsid w:val="00426945"/>
    <w:rsid w:val="004D417B"/>
    <w:rsid w:val="00516DDD"/>
    <w:rsid w:val="00570D27"/>
    <w:rsid w:val="005A6329"/>
    <w:rsid w:val="005C2BB2"/>
    <w:rsid w:val="005D6508"/>
    <w:rsid w:val="0063424B"/>
    <w:rsid w:val="006915DB"/>
    <w:rsid w:val="006A6ACD"/>
    <w:rsid w:val="006C39EF"/>
    <w:rsid w:val="00704D0A"/>
    <w:rsid w:val="00723436"/>
    <w:rsid w:val="00731895"/>
    <w:rsid w:val="007A77F0"/>
    <w:rsid w:val="007C4296"/>
    <w:rsid w:val="007D4A98"/>
    <w:rsid w:val="0083294F"/>
    <w:rsid w:val="008479A4"/>
    <w:rsid w:val="008845B5"/>
    <w:rsid w:val="00887C89"/>
    <w:rsid w:val="00910FE4"/>
    <w:rsid w:val="00A27E13"/>
    <w:rsid w:val="00A576B5"/>
    <w:rsid w:val="00B11BFC"/>
    <w:rsid w:val="00BD140B"/>
    <w:rsid w:val="00CF3FAF"/>
    <w:rsid w:val="00D63ADF"/>
    <w:rsid w:val="00D64BC3"/>
    <w:rsid w:val="00D824B2"/>
    <w:rsid w:val="00E01955"/>
    <w:rsid w:val="00E26523"/>
    <w:rsid w:val="00E4284C"/>
    <w:rsid w:val="00E55FF0"/>
    <w:rsid w:val="00F042F2"/>
    <w:rsid w:val="00F41B21"/>
    <w:rsid w:val="00F976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8064"/>
  <w15:docId w15:val="{F5093D86-A156-46A2-B599-AD06C3AE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24B2"/>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unhideWhenUsed/>
    <w:qFormat/>
    <w:rsid w:val="00D824B2"/>
    <w:pPr>
      <w:keepNext/>
      <w:jc w:val="center"/>
      <w:outlineLvl w:val="1"/>
    </w:pPr>
    <w:rPr>
      <w:sz w:val="32"/>
      <w:szCs w:val="20"/>
    </w:rPr>
  </w:style>
  <w:style w:type="paragraph" w:styleId="Naslov3">
    <w:name w:val="heading 3"/>
    <w:basedOn w:val="Navaden"/>
    <w:next w:val="Navaden"/>
    <w:link w:val="Naslov3Znak"/>
    <w:uiPriority w:val="9"/>
    <w:semiHidden/>
    <w:unhideWhenUsed/>
    <w:qFormat/>
    <w:rsid w:val="00704D0A"/>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704D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D824B2"/>
    <w:rPr>
      <w:rFonts w:ascii="Times New Roman" w:eastAsia="Times New Roman" w:hAnsi="Times New Roman" w:cs="Times New Roman"/>
      <w:sz w:val="32"/>
      <w:szCs w:val="20"/>
      <w:lang w:eastAsia="sl-SI"/>
    </w:rPr>
  </w:style>
  <w:style w:type="character" w:styleId="Hiperpovezava">
    <w:name w:val="Hyperlink"/>
    <w:basedOn w:val="Privzetapisavaodstavka"/>
    <w:uiPriority w:val="99"/>
    <w:rsid w:val="00D824B2"/>
    <w:rPr>
      <w:color w:val="0000FF"/>
      <w:u w:val="single"/>
    </w:rPr>
  </w:style>
  <w:style w:type="paragraph" w:styleId="Besedilooblaka">
    <w:name w:val="Balloon Text"/>
    <w:basedOn w:val="Navaden"/>
    <w:link w:val="BesedilooblakaZnak"/>
    <w:uiPriority w:val="99"/>
    <w:semiHidden/>
    <w:unhideWhenUsed/>
    <w:rsid w:val="00D824B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824B2"/>
    <w:rPr>
      <w:rFonts w:ascii="Tahoma" w:eastAsia="Times New Roman" w:hAnsi="Tahoma" w:cs="Tahoma"/>
      <w:sz w:val="16"/>
      <w:szCs w:val="16"/>
      <w:lang w:eastAsia="sl-SI"/>
    </w:rPr>
  </w:style>
  <w:style w:type="character" w:customStyle="1" w:styleId="Naslov3Znak">
    <w:name w:val="Naslov 3 Znak"/>
    <w:basedOn w:val="Privzetapisavaodstavka"/>
    <w:link w:val="Naslov3"/>
    <w:uiPriority w:val="9"/>
    <w:semiHidden/>
    <w:rsid w:val="00704D0A"/>
    <w:rPr>
      <w:rFonts w:asciiTheme="majorHAnsi" w:eastAsiaTheme="majorEastAsia" w:hAnsiTheme="majorHAnsi" w:cstheme="majorBidi"/>
      <w:b/>
      <w:bCs/>
      <w:color w:val="4F81BD" w:themeColor="accent1"/>
      <w:sz w:val="24"/>
      <w:szCs w:val="24"/>
      <w:lang w:eastAsia="sl-SI"/>
    </w:rPr>
  </w:style>
  <w:style w:type="character" w:customStyle="1" w:styleId="Naslov4Znak">
    <w:name w:val="Naslov 4 Znak"/>
    <w:basedOn w:val="Privzetapisavaodstavka"/>
    <w:link w:val="Naslov4"/>
    <w:uiPriority w:val="9"/>
    <w:semiHidden/>
    <w:rsid w:val="00704D0A"/>
    <w:rPr>
      <w:rFonts w:asciiTheme="majorHAnsi" w:eastAsiaTheme="majorEastAsia" w:hAnsiTheme="majorHAnsi" w:cstheme="majorBidi"/>
      <w:b/>
      <w:bCs/>
      <w:i/>
      <w:iCs/>
      <w:color w:val="4F81BD" w:themeColor="accent1"/>
      <w:sz w:val="24"/>
      <w:szCs w:val="24"/>
      <w:lang w:eastAsia="sl-SI"/>
    </w:rPr>
  </w:style>
  <w:style w:type="table" w:styleId="Tabelamrea">
    <w:name w:val="Table Grid"/>
    <w:basedOn w:val="Navadnatabela"/>
    <w:uiPriority w:val="59"/>
    <w:rsid w:val="0072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27E13"/>
    <w:pPr>
      <w:spacing w:after="160" w:line="256" w:lineRule="auto"/>
      <w:ind w:left="720"/>
      <w:contextualSpacing/>
    </w:pPr>
    <w:rPr>
      <w:rFonts w:asciiTheme="minorHAnsi" w:eastAsiaTheme="minorHAnsi" w:hAnsiTheme="minorHAnsi" w:cstheme="minorBidi"/>
      <w:sz w:val="22"/>
      <w:szCs w:val="22"/>
      <w:lang w:eastAsia="en-US"/>
    </w:rPr>
  </w:style>
  <w:style w:type="character" w:styleId="Krepko">
    <w:name w:val="Strong"/>
    <w:basedOn w:val="Privzetapisavaodstavka"/>
    <w:uiPriority w:val="22"/>
    <w:qFormat/>
    <w:rsid w:val="00D63ADF"/>
    <w:rPr>
      <w:b/>
      <w:bCs/>
    </w:rPr>
  </w:style>
  <w:style w:type="paragraph" w:customStyle="1" w:styleId="odstavek">
    <w:name w:val="odstavek"/>
    <w:basedOn w:val="Navaden"/>
    <w:rsid w:val="0008546F"/>
    <w:pPr>
      <w:spacing w:before="100" w:beforeAutospacing="1" w:after="100" w:afterAutospacing="1"/>
    </w:pPr>
  </w:style>
  <w:style w:type="paragraph" w:customStyle="1" w:styleId="len">
    <w:name w:val="len"/>
    <w:basedOn w:val="Navaden"/>
    <w:rsid w:val="0008546F"/>
    <w:pPr>
      <w:suppressAutoHyphens/>
      <w:autoSpaceDN w:val="0"/>
      <w:spacing w:before="100" w:after="100"/>
    </w:pPr>
  </w:style>
  <w:style w:type="paragraph" w:customStyle="1" w:styleId="Default">
    <w:name w:val="Default"/>
    <w:rsid w:val="00F41B21"/>
    <w:pPr>
      <w:autoSpaceDE w:val="0"/>
      <w:autoSpaceDN w:val="0"/>
      <w:adjustRightInd w:val="0"/>
      <w:spacing w:after="0" w:line="240" w:lineRule="auto"/>
    </w:pPr>
    <w:rPr>
      <w:rFonts w:ascii="Arial" w:hAnsi="Arial" w:cs="Arial"/>
      <w:color w:val="000000"/>
      <w:sz w:val="24"/>
      <w:szCs w:val="24"/>
    </w:rPr>
  </w:style>
  <w:style w:type="paragraph" w:styleId="Glava">
    <w:name w:val="header"/>
    <w:basedOn w:val="Navaden"/>
    <w:link w:val="GlavaZnak"/>
    <w:uiPriority w:val="99"/>
    <w:unhideWhenUsed/>
    <w:rsid w:val="00332B4E"/>
    <w:pPr>
      <w:tabs>
        <w:tab w:val="center" w:pos="4536"/>
        <w:tab w:val="right" w:pos="9072"/>
      </w:tabs>
    </w:pPr>
  </w:style>
  <w:style w:type="character" w:customStyle="1" w:styleId="GlavaZnak">
    <w:name w:val="Glava Znak"/>
    <w:basedOn w:val="Privzetapisavaodstavka"/>
    <w:link w:val="Glava"/>
    <w:uiPriority w:val="99"/>
    <w:rsid w:val="00332B4E"/>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32B4E"/>
    <w:pPr>
      <w:tabs>
        <w:tab w:val="center" w:pos="4536"/>
        <w:tab w:val="right" w:pos="9072"/>
      </w:tabs>
    </w:pPr>
  </w:style>
  <w:style w:type="character" w:customStyle="1" w:styleId="NogaZnak">
    <w:name w:val="Noga Znak"/>
    <w:basedOn w:val="Privzetapisavaodstavka"/>
    <w:link w:val="Noga"/>
    <w:uiPriority w:val="99"/>
    <w:rsid w:val="00332B4E"/>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8791">
      <w:bodyDiv w:val="1"/>
      <w:marLeft w:val="0"/>
      <w:marRight w:val="0"/>
      <w:marTop w:val="0"/>
      <w:marBottom w:val="0"/>
      <w:divBdr>
        <w:top w:val="none" w:sz="0" w:space="0" w:color="auto"/>
        <w:left w:val="none" w:sz="0" w:space="0" w:color="auto"/>
        <w:bottom w:val="none" w:sz="0" w:space="0" w:color="auto"/>
        <w:right w:val="none" w:sz="0" w:space="0" w:color="auto"/>
      </w:divBdr>
    </w:div>
    <w:div w:id="264580071">
      <w:bodyDiv w:val="1"/>
      <w:marLeft w:val="0"/>
      <w:marRight w:val="0"/>
      <w:marTop w:val="0"/>
      <w:marBottom w:val="0"/>
      <w:divBdr>
        <w:top w:val="none" w:sz="0" w:space="0" w:color="auto"/>
        <w:left w:val="none" w:sz="0" w:space="0" w:color="auto"/>
        <w:bottom w:val="none" w:sz="0" w:space="0" w:color="auto"/>
        <w:right w:val="none" w:sz="0" w:space="0" w:color="auto"/>
      </w:divBdr>
    </w:div>
    <w:div w:id="623267854">
      <w:bodyDiv w:val="1"/>
      <w:marLeft w:val="0"/>
      <w:marRight w:val="0"/>
      <w:marTop w:val="0"/>
      <w:marBottom w:val="0"/>
      <w:divBdr>
        <w:top w:val="none" w:sz="0" w:space="0" w:color="auto"/>
        <w:left w:val="none" w:sz="0" w:space="0" w:color="auto"/>
        <w:bottom w:val="none" w:sz="0" w:space="0" w:color="auto"/>
        <w:right w:val="none" w:sz="0" w:space="0" w:color="auto"/>
      </w:divBdr>
    </w:div>
    <w:div w:id="1120102116">
      <w:bodyDiv w:val="1"/>
      <w:marLeft w:val="0"/>
      <w:marRight w:val="0"/>
      <w:marTop w:val="0"/>
      <w:marBottom w:val="0"/>
      <w:divBdr>
        <w:top w:val="none" w:sz="0" w:space="0" w:color="auto"/>
        <w:left w:val="none" w:sz="0" w:space="0" w:color="auto"/>
        <w:bottom w:val="none" w:sz="0" w:space="0" w:color="auto"/>
        <w:right w:val="none" w:sz="0" w:space="0" w:color="auto"/>
      </w:divBdr>
    </w:div>
    <w:div w:id="176268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os-hoce@guest.arnes.si" TargetMode="External"/><Relationship Id="rId2" Type="http://schemas.openxmlformats.org/officeDocument/2006/relationships/hyperlink" Target="http://www.os-hoce.si/" TargetMode="External"/><Relationship Id="rId1" Type="http://schemas.openxmlformats.org/officeDocument/2006/relationships/hyperlink" Target="mailto:os-hoce@guest.arnes.si" TargetMode="Externa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hyperlink" Target="http://www.os-hoc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7299</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OS Dusana Flisa</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Uporabnik</cp:lastModifiedBy>
  <cp:revision>2</cp:revision>
  <cp:lastPrinted>2021-06-09T10:15:00Z</cp:lastPrinted>
  <dcterms:created xsi:type="dcterms:W3CDTF">2021-09-09T11:07:00Z</dcterms:created>
  <dcterms:modified xsi:type="dcterms:W3CDTF">2021-09-09T11:07:00Z</dcterms:modified>
  <cp:contentStatus/>
</cp:coreProperties>
</file>